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353" w:rsidRPr="00FF069E" w:rsidRDefault="00561353" w:rsidP="00561353">
      <w:pPr>
        <w:spacing w:after="0" w:line="240" w:lineRule="auto"/>
        <w:ind w:right="58"/>
        <w:rPr>
          <w:sz w:val="20"/>
          <w:szCs w:val="20"/>
        </w:rPr>
      </w:pPr>
    </w:p>
    <w:tbl>
      <w:tblPr>
        <w:tblStyle w:val="TableGrid"/>
        <w:tblpPr w:vertAnchor="page" w:horzAnchor="page" w:tblpY="1"/>
        <w:tblOverlap w:val="never"/>
        <w:tblW w:w="11898" w:type="dxa"/>
        <w:tblInd w:w="0" w:type="dxa"/>
        <w:tblCellMar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1898"/>
      </w:tblGrid>
      <w:tr w:rsidR="00561353" w:rsidRPr="00FF069E" w:rsidTr="00880522">
        <w:trPr>
          <w:trHeight w:val="1358"/>
        </w:trPr>
        <w:tc>
          <w:tcPr>
            <w:tcW w:w="1189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00B050"/>
            <w:vAlign w:val="bottom"/>
          </w:tcPr>
          <w:p w:rsidR="00561353" w:rsidRPr="00A2222D" w:rsidRDefault="0038216D" w:rsidP="00880522">
            <w:pPr>
              <w:spacing w:after="24"/>
              <w:jc w:val="center"/>
              <w:rPr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 xml:space="preserve">                      </w:t>
            </w:r>
            <w:r w:rsidR="00561353" w:rsidRPr="00A2222D">
              <w:rPr>
                <w:b/>
                <w:color w:val="FFFF00"/>
                <w:sz w:val="32"/>
                <w:szCs w:val="32"/>
              </w:rPr>
              <w:t>9</w:t>
            </w:r>
            <w:r w:rsidR="00561353" w:rsidRPr="00A2222D">
              <w:rPr>
                <w:b/>
                <w:color w:val="FFFF00"/>
                <w:sz w:val="32"/>
                <w:szCs w:val="32"/>
                <w:vertAlign w:val="superscript"/>
              </w:rPr>
              <w:t>th</w:t>
            </w:r>
            <w:r w:rsidR="00561353" w:rsidRPr="00A2222D">
              <w:rPr>
                <w:b/>
                <w:color w:val="FFFF00"/>
                <w:sz w:val="32"/>
                <w:szCs w:val="32"/>
              </w:rPr>
              <w:t xml:space="preserve"> EPRN Annual Economic Research Conference</w:t>
            </w:r>
          </w:p>
          <w:p w:rsidR="00561353" w:rsidRDefault="00561353" w:rsidP="00880522">
            <w:pPr>
              <w:ind w:left="91"/>
              <w:jc w:val="center"/>
              <w:rPr>
                <w:sz w:val="20"/>
                <w:szCs w:val="20"/>
              </w:rPr>
            </w:pPr>
          </w:p>
          <w:p w:rsidR="00561353" w:rsidRPr="00FF069E" w:rsidRDefault="00561353" w:rsidP="00880522">
            <w:pPr>
              <w:spacing w:after="147"/>
              <w:jc w:val="center"/>
              <w:rPr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08</w:t>
            </w:r>
            <w:r w:rsidRPr="00FF069E">
              <w:rPr>
                <w:b/>
                <w:color w:val="FFFF00"/>
                <w:sz w:val="20"/>
                <w:szCs w:val="20"/>
                <w:vertAlign w:val="superscript"/>
              </w:rPr>
              <w:t>th</w:t>
            </w:r>
            <w:r w:rsidRPr="00FF069E">
              <w:rPr>
                <w:b/>
                <w:color w:val="FFFF00"/>
                <w:sz w:val="20"/>
                <w:szCs w:val="20"/>
              </w:rPr>
              <w:t xml:space="preserve"> to </w:t>
            </w:r>
            <w:r>
              <w:rPr>
                <w:b/>
                <w:color w:val="FFFF00"/>
                <w:sz w:val="20"/>
                <w:szCs w:val="20"/>
              </w:rPr>
              <w:t>09</w:t>
            </w:r>
            <w:r w:rsidRPr="00FF069E">
              <w:rPr>
                <w:b/>
                <w:color w:val="FFFF00"/>
                <w:sz w:val="20"/>
                <w:szCs w:val="20"/>
                <w:vertAlign w:val="superscript"/>
              </w:rPr>
              <w:t>th</w:t>
            </w:r>
            <w:r w:rsidRPr="00FF069E">
              <w:rPr>
                <w:b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</w:rPr>
              <w:t>June</w:t>
            </w:r>
            <w:r w:rsidRPr="00FF069E">
              <w:rPr>
                <w:b/>
                <w:color w:val="FFFF00"/>
                <w:sz w:val="20"/>
                <w:szCs w:val="20"/>
              </w:rPr>
              <w:t xml:space="preserve"> 202</w:t>
            </w:r>
            <w:r>
              <w:rPr>
                <w:b/>
                <w:color w:val="FFFF00"/>
                <w:sz w:val="20"/>
                <w:szCs w:val="20"/>
              </w:rPr>
              <w:t>3</w:t>
            </w:r>
          </w:p>
          <w:p w:rsidR="00561353" w:rsidRDefault="00561353" w:rsidP="00880522">
            <w:pPr>
              <w:ind w:left="2792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 xml:space="preserve">                                      </w:t>
            </w:r>
            <w:r w:rsidRPr="00FF069E">
              <w:rPr>
                <w:b/>
                <w:color w:val="FFFF00"/>
                <w:sz w:val="20"/>
                <w:szCs w:val="20"/>
              </w:rPr>
              <w:t>LEMIGO HOTEL, KIGALI- RWANDA</w:t>
            </w:r>
          </w:p>
          <w:p w:rsidR="00561353" w:rsidRDefault="00561353" w:rsidP="00880522">
            <w:pPr>
              <w:ind w:left="2792"/>
              <w:rPr>
                <w:b/>
                <w:color w:val="FFFF00"/>
                <w:sz w:val="20"/>
                <w:szCs w:val="20"/>
              </w:rPr>
            </w:pPr>
          </w:p>
          <w:p w:rsidR="00561353" w:rsidRPr="00FF069E" w:rsidRDefault="00561353" w:rsidP="00880522">
            <w:pPr>
              <w:ind w:left="2792"/>
              <w:rPr>
                <w:sz w:val="20"/>
                <w:szCs w:val="20"/>
              </w:rPr>
            </w:pPr>
            <w:r w:rsidRPr="00DC1C91">
              <w:rPr>
                <w:b/>
                <w:color w:val="FFFF00"/>
                <w:sz w:val="24"/>
                <w:szCs w:val="20"/>
              </w:rPr>
              <w:t xml:space="preserve">        </w:t>
            </w:r>
            <w:r w:rsidRPr="00DC1C91">
              <w:rPr>
                <w:b/>
                <w:color w:val="FFFFFF" w:themeColor="background1"/>
                <w:sz w:val="24"/>
                <w:szCs w:val="20"/>
              </w:rPr>
              <w:t xml:space="preserve">    </w:t>
            </w:r>
            <w:r w:rsidRPr="00DC1C91">
              <w:rPr>
                <w:b/>
                <w:color w:val="FFFFFF" w:themeColor="background1"/>
                <w:sz w:val="24"/>
                <w:szCs w:val="20"/>
                <w:u w:val="single"/>
              </w:rPr>
              <w:t>Theme:</w:t>
            </w:r>
            <w:r w:rsidRPr="00DC1C91">
              <w:rPr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DC1C91">
              <w:rPr>
                <w:rFonts w:asciiTheme="minorHAnsi" w:eastAsiaTheme="minorHAnsi" w:hAnsiTheme="minorHAnsi" w:cstheme="minorHAnsi"/>
                <w:b/>
                <w:color w:val="FFFFFF" w:themeColor="background1"/>
                <w:sz w:val="40"/>
                <w:szCs w:val="32"/>
                <w:lang w:val="en-US" w:eastAsia="en-US"/>
              </w:rPr>
              <w:t xml:space="preserve"> </w:t>
            </w:r>
            <w:r w:rsidRPr="00DC1C91">
              <w:rPr>
                <w:b/>
                <w:color w:val="FFFFFF" w:themeColor="background1"/>
                <w:sz w:val="24"/>
                <w:szCs w:val="20"/>
                <w:lang w:val="en-US"/>
              </w:rPr>
              <w:t>Boosting Economic resilience to economic shocks</w:t>
            </w:r>
          </w:p>
        </w:tc>
      </w:tr>
    </w:tbl>
    <w:p w:rsidR="00561353" w:rsidRPr="00BA05E6" w:rsidRDefault="00561353" w:rsidP="00561353">
      <w:pPr>
        <w:spacing w:after="163" w:line="240" w:lineRule="auto"/>
        <w:jc w:val="center"/>
        <w:rPr>
          <w:rFonts w:ascii="Candara Light" w:hAnsi="Candara Light"/>
          <w:sz w:val="24"/>
          <w:szCs w:val="20"/>
        </w:rPr>
      </w:pPr>
      <w:r>
        <w:rPr>
          <w:rFonts w:ascii="Candara Light" w:hAnsi="Candara Light"/>
          <w:b/>
          <w:color w:val="005593"/>
          <w:sz w:val="24"/>
          <w:szCs w:val="20"/>
        </w:rPr>
        <w:t>TENTATIVE</w:t>
      </w:r>
      <w:r w:rsidRPr="00BA05E6">
        <w:rPr>
          <w:rFonts w:ascii="Candara Light" w:hAnsi="Candara Light"/>
          <w:b/>
          <w:color w:val="005593"/>
          <w:sz w:val="24"/>
          <w:szCs w:val="20"/>
        </w:rPr>
        <w:t xml:space="preserve"> AGENDA</w:t>
      </w:r>
    </w:p>
    <w:tbl>
      <w:tblPr>
        <w:tblStyle w:val="TableGrid"/>
        <w:tblW w:w="11434" w:type="dxa"/>
        <w:tblInd w:w="-431" w:type="dxa"/>
        <w:tblCellMar>
          <w:top w:w="47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1559"/>
        <w:gridCol w:w="5812"/>
        <w:gridCol w:w="4063"/>
      </w:tblGrid>
      <w:tr w:rsidR="00561353" w:rsidRPr="00FF069E" w:rsidTr="00561353">
        <w:trPr>
          <w:trHeight w:val="2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561353" w:rsidRPr="00FF069E" w:rsidRDefault="00561353" w:rsidP="00880522">
            <w:pPr>
              <w:ind w:left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561353" w:rsidRPr="00FF069E" w:rsidRDefault="00561353" w:rsidP="0088052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</w:t>
            </w:r>
            <w:r w:rsidRPr="00BA05E6">
              <w:rPr>
                <w:b/>
                <w:color w:val="FFFFFF" w:themeColor="background1"/>
                <w:sz w:val="20"/>
                <w:szCs w:val="20"/>
              </w:rPr>
              <w:t xml:space="preserve">DAY 1: </w:t>
            </w:r>
            <w:r>
              <w:rPr>
                <w:b/>
                <w:color w:val="FFFFFF" w:themeColor="background1"/>
                <w:sz w:val="20"/>
                <w:szCs w:val="20"/>
              </w:rPr>
              <w:t>08</w:t>
            </w:r>
            <w:r w:rsidRPr="00BA05E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BA05E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JUNE</w:t>
            </w:r>
            <w:r w:rsidRPr="00BA05E6">
              <w:rPr>
                <w:b/>
                <w:color w:val="FFFFFF" w:themeColor="background1"/>
                <w:sz w:val="20"/>
                <w:szCs w:val="20"/>
              </w:rPr>
              <w:t xml:space="preserve"> 202</w:t>
            </w: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561353" w:rsidRPr="00FF069E" w:rsidTr="00561353">
        <w:trPr>
          <w:trHeight w:val="13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1353" w:rsidRPr="00BA05E6" w:rsidRDefault="00561353" w:rsidP="00880522">
            <w:pPr>
              <w:ind w:left="4"/>
              <w:rPr>
                <w:color w:val="auto"/>
                <w:sz w:val="20"/>
                <w:szCs w:val="20"/>
              </w:rPr>
            </w:pPr>
            <w:r w:rsidRPr="00BA05E6">
              <w:rPr>
                <w:b/>
                <w:color w:val="auto"/>
                <w:sz w:val="20"/>
                <w:szCs w:val="20"/>
              </w:rPr>
              <w:t xml:space="preserve">         Time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1353" w:rsidRPr="00BA05E6" w:rsidRDefault="00561353" w:rsidP="00880522">
            <w:pPr>
              <w:ind w:left="5"/>
              <w:rPr>
                <w:color w:val="auto"/>
                <w:sz w:val="20"/>
                <w:szCs w:val="20"/>
              </w:rPr>
            </w:pPr>
            <w:r w:rsidRPr="00BA05E6">
              <w:rPr>
                <w:b/>
                <w:color w:val="auto"/>
                <w:sz w:val="20"/>
                <w:szCs w:val="20"/>
              </w:rPr>
              <w:t xml:space="preserve">Session  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1353" w:rsidRPr="00BA05E6" w:rsidRDefault="00561353" w:rsidP="00880522">
            <w:pPr>
              <w:ind w:left="5"/>
              <w:rPr>
                <w:color w:val="auto"/>
                <w:sz w:val="20"/>
                <w:szCs w:val="20"/>
              </w:rPr>
            </w:pPr>
            <w:r w:rsidRPr="00BA05E6">
              <w:rPr>
                <w:b/>
                <w:color w:val="auto"/>
                <w:sz w:val="20"/>
                <w:szCs w:val="20"/>
              </w:rPr>
              <w:t xml:space="preserve">Facilitators / Presenters </w:t>
            </w:r>
          </w:p>
        </w:tc>
      </w:tr>
      <w:tr w:rsidR="00561353" w:rsidRPr="00FF069E" w:rsidTr="00561353">
        <w:trPr>
          <w:trHeight w:val="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b/>
                <w:color w:val="FF0000"/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FF069E">
              <w:rPr>
                <w:sz w:val="20"/>
                <w:szCs w:val="20"/>
              </w:rPr>
              <w:t>:30 – 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FF069E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Arrival and </w:t>
            </w:r>
            <w:r w:rsidRPr="00FF069E">
              <w:rPr>
                <w:sz w:val="20"/>
                <w:szCs w:val="20"/>
              </w:rPr>
              <w:t xml:space="preserve">registration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b/>
                <w:color w:val="FF0000"/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EPRN/</w:t>
            </w:r>
            <w:proofErr w:type="spellStart"/>
            <w:r w:rsidRPr="00FF069E">
              <w:rPr>
                <w:sz w:val="20"/>
                <w:szCs w:val="20"/>
              </w:rPr>
              <w:t>Lemigo</w:t>
            </w:r>
            <w:proofErr w:type="spellEnd"/>
          </w:p>
        </w:tc>
      </w:tr>
      <w:tr w:rsidR="00561353" w:rsidRPr="00FF069E" w:rsidTr="00561353">
        <w:trPr>
          <w:trHeight w:val="1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8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FF069E">
              <w:rPr>
                <w:sz w:val="20"/>
                <w:szCs w:val="20"/>
              </w:rPr>
              <w:t>0 – 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Pr="00FF06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Introduction of the conference 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Seth </w:t>
            </w:r>
            <w:proofErr w:type="spellStart"/>
            <w:r w:rsidRPr="00FF069E">
              <w:rPr>
                <w:sz w:val="20"/>
                <w:szCs w:val="20"/>
              </w:rPr>
              <w:t>Kwizera</w:t>
            </w:r>
            <w:proofErr w:type="spellEnd"/>
            <w:r w:rsidRPr="00FF069E">
              <w:rPr>
                <w:sz w:val="20"/>
                <w:szCs w:val="20"/>
              </w:rPr>
              <w:t xml:space="preserve">, EPRN </w:t>
            </w:r>
          </w:p>
        </w:tc>
      </w:tr>
      <w:tr w:rsidR="00561353" w:rsidRPr="00FF069E" w:rsidTr="00561353">
        <w:trPr>
          <w:trHeight w:val="2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8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Pr="00FF069E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Remarks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3C5596" w:rsidRDefault="00561353" w:rsidP="005613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5"/>
              <w:rPr>
                <w:sz w:val="20"/>
                <w:szCs w:val="20"/>
                <w:lang w:val="fr-FR"/>
              </w:rPr>
            </w:pPr>
            <w:r w:rsidRPr="003C5596">
              <w:rPr>
                <w:sz w:val="20"/>
                <w:szCs w:val="20"/>
                <w:lang w:val="fr-FR"/>
              </w:rPr>
              <w:t xml:space="preserve">Charles </w:t>
            </w:r>
            <w:proofErr w:type="spellStart"/>
            <w:r w:rsidRPr="003C5596">
              <w:rPr>
                <w:sz w:val="20"/>
                <w:szCs w:val="20"/>
                <w:lang w:val="fr-FR"/>
              </w:rPr>
              <w:t>Ruranga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r w:rsidRPr="003C5596">
              <w:rPr>
                <w:sz w:val="20"/>
                <w:szCs w:val="20"/>
                <w:lang w:val="fr-FR"/>
              </w:rPr>
              <w:t>EPRN</w:t>
            </w:r>
          </w:p>
          <w:p w:rsidR="00561353" w:rsidRDefault="00561353" w:rsidP="005613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James Warner, IFPRI</w:t>
            </w:r>
          </w:p>
          <w:p w:rsidR="00561353" w:rsidRDefault="00561353" w:rsidP="005613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Mama Keita, UNECA</w:t>
            </w:r>
          </w:p>
          <w:p w:rsidR="00561353" w:rsidRPr="00D55075" w:rsidRDefault="00561353" w:rsidP="005613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5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Osten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Chulu</w:t>
            </w:r>
            <w:proofErr w:type="spellEnd"/>
            <w:r>
              <w:rPr>
                <w:sz w:val="20"/>
                <w:szCs w:val="20"/>
                <w:lang w:val="fr-FR"/>
              </w:rPr>
              <w:t>, UNDP</w:t>
            </w:r>
          </w:p>
        </w:tc>
      </w:tr>
      <w:tr w:rsidR="00561353" w:rsidRPr="00FF069E" w:rsidTr="00561353">
        <w:trPr>
          <w:trHeight w:val="4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7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  <w:r w:rsidRPr="00FF069E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Remarks by the Guest of Honour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3C5596" w:rsidRDefault="00561353" w:rsidP="00880522">
            <w:pPr>
              <w:rPr>
                <w:sz w:val="20"/>
                <w:szCs w:val="20"/>
              </w:rPr>
            </w:pPr>
            <w:r w:rsidRPr="003C5596">
              <w:rPr>
                <w:sz w:val="20"/>
                <w:szCs w:val="20"/>
              </w:rPr>
              <w:t xml:space="preserve">Hon Claudine </w:t>
            </w:r>
            <w:proofErr w:type="spellStart"/>
            <w:r w:rsidRPr="003C5596">
              <w:rPr>
                <w:sz w:val="20"/>
                <w:szCs w:val="20"/>
              </w:rPr>
              <w:t>Uwera</w:t>
            </w:r>
            <w:proofErr w:type="spellEnd"/>
            <w:r w:rsidRPr="003C5596">
              <w:rPr>
                <w:sz w:val="20"/>
                <w:szCs w:val="20"/>
              </w:rPr>
              <w:t>, Minister of State in charge of Economic Planning, MINECOFIN</w:t>
            </w:r>
            <w:r>
              <w:rPr>
                <w:sz w:val="20"/>
                <w:szCs w:val="20"/>
              </w:rPr>
              <w:t xml:space="preserve"> (TBC)</w:t>
            </w:r>
          </w:p>
        </w:tc>
      </w:tr>
      <w:tr w:rsidR="00561353" w:rsidRPr="00FF069E" w:rsidTr="00561353">
        <w:trPr>
          <w:trHeight w:val="4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7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FF069E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0C4408" w:rsidRDefault="00561353" w:rsidP="00880522">
            <w:pPr>
              <w:ind w:left="5"/>
              <w:rPr>
                <w:b/>
                <w:sz w:val="20"/>
                <w:szCs w:val="20"/>
              </w:rPr>
            </w:pPr>
            <w:r w:rsidRPr="000C4408">
              <w:rPr>
                <w:b/>
                <w:sz w:val="20"/>
                <w:szCs w:val="20"/>
                <w:highlight w:val="lightGray"/>
              </w:rPr>
              <w:t>1</w:t>
            </w:r>
            <w:r w:rsidRPr="000C4408">
              <w:rPr>
                <w:b/>
                <w:sz w:val="20"/>
                <w:szCs w:val="20"/>
                <w:highlight w:val="lightGray"/>
                <w:vertAlign w:val="superscript"/>
              </w:rPr>
              <w:t>st</w:t>
            </w:r>
            <w:r w:rsidRPr="000C4408">
              <w:rPr>
                <w:b/>
                <w:sz w:val="20"/>
                <w:szCs w:val="20"/>
                <w:highlight w:val="lightGray"/>
              </w:rPr>
              <w:t xml:space="preserve"> Presentation</w:t>
            </w:r>
          </w:p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to boost economic recovery through regional integration and partnerships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3C5596" w:rsidRDefault="00561353" w:rsidP="00880522">
            <w:pPr>
              <w:rPr>
                <w:sz w:val="20"/>
                <w:szCs w:val="20"/>
              </w:rPr>
            </w:pPr>
            <w:r w:rsidRPr="003C5596">
              <w:rPr>
                <w:sz w:val="20"/>
                <w:szCs w:val="20"/>
              </w:rPr>
              <w:t xml:space="preserve">Andrew </w:t>
            </w:r>
            <w:proofErr w:type="spellStart"/>
            <w:r w:rsidRPr="003C5596">
              <w:rPr>
                <w:sz w:val="20"/>
                <w:szCs w:val="20"/>
              </w:rPr>
              <w:t>Mold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C5596">
              <w:rPr>
                <w:sz w:val="20"/>
                <w:szCs w:val="20"/>
              </w:rPr>
              <w:t>UNECA and EPRN Board Member</w:t>
            </w:r>
          </w:p>
        </w:tc>
      </w:tr>
      <w:tr w:rsidR="00561353" w:rsidRPr="00FF069E" w:rsidTr="00561353">
        <w:trPr>
          <w:trHeight w:val="2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0C4408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  <w:r w:rsidRPr="00FF069E">
              <w:rPr>
                <w:sz w:val="20"/>
                <w:szCs w:val="20"/>
              </w:rPr>
              <w:t>Comments, Questions and Answers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3C5596" w:rsidRDefault="00561353" w:rsidP="00880522">
            <w:pPr>
              <w:rPr>
                <w:sz w:val="20"/>
                <w:szCs w:val="20"/>
              </w:rPr>
            </w:pPr>
            <w:r w:rsidRPr="003C5596">
              <w:rPr>
                <w:sz w:val="20"/>
                <w:szCs w:val="20"/>
              </w:rPr>
              <w:t>All</w:t>
            </w: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FF069E">
              <w:rPr>
                <w:sz w:val="20"/>
                <w:szCs w:val="20"/>
              </w:rPr>
              <w:t xml:space="preserve"> </w:t>
            </w:r>
            <w:proofErr w:type="gramStart"/>
            <w:r w:rsidRPr="00FF069E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10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proofErr w:type="gramEnd"/>
            <w:r w:rsidRPr="00FF06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Group Photo and Health Break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FF069E">
              <w:rPr>
                <w:sz w:val="20"/>
                <w:szCs w:val="20"/>
              </w:rPr>
              <w:t xml:space="preserve"> </w:t>
            </w: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FF069E">
              <w:rPr>
                <w:sz w:val="20"/>
                <w:szCs w:val="20"/>
              </w:rPr>
              <w:t xml:space="preserve">0 </w:t>
            </w:r>
            <w:proofErr w:type="gramStart"/>
            <w:r w:rsidRPr="00FF069E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11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FF069E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0C4408" w:rsidRDefault="00561353" w:rsidP="00880522">
            <w:pPr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  <w:r w:rsidRPr="000C4408">
              <w:rPr>
                <w:b/>
                <w:sz w:val="20"/>
                <w:szCs w:val="20"/>
                <w:highlight w:val="lightGray"/>
                <w:vertAlign w:val="superscript"/>
              </w:rPr>
              <w:t>nd</w: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0C4408">
              <w:rPr>
                <w:b/>
                <w:sz w:val="20"/>
                <w:szCs w:val="20"/>
                <w:highlight w:val="lightGray"/>
              </w:rPr>
              <w:t>Presentation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FF069E" w:rsidRDefault="00561353" w:rsidP="008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management of natural resources and promoting green economy for sustainable development and resilience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Chulu</w:t>
            </w:r>
            <w:proofErr w:type="spellEnd"/>
            <w:r>
              <w:rPr>
                <w:sz w:val="20"/>
                <w:szCs w:val="20"/>
              </w:rPr>
              <w:t>, UNDP</w:t>
            </w: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11:10-11:25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  <w:r w:rsidRPr="00FF069E">
              <w:rPr>
                <w:sz w:val="20"/>
                <w:szCs w:val="20"/>
              </w:rPr>
              <w:t>Comments, Questions and Answers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25-11:55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</w:t>
            </w:r>
            <w:r w:rsidRPr="00F05D83">
              <w:rPr>
                <w:b/>
                <w:sz w:val="20"/>
                <w:szCs w:val="20"/>
                <w:highlight w:val="lightGray"/>
                <w:vertAlign w:val="superscript"/>
              </w:rPr>
              <w:t>rd</w:t>
            </w:r>
            <w:r>
              <w:rPr>
                <w:b/>
                <w:sz w:val="20"/>
                <w:szCs w:val="20"/>
                <w:highlight w:val="lightGray"/>
              </w:rPr>
              <w:t xml:space="preserve"> presentation</w:t>
            </w:r>
          </w:p>
          <w:p w:rsidR="00561353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</w:p>
          <w:p w:rsidR="00561353" w:rsidRPr="00F05D83" w:rsidRDefault="007C5318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Climate </w:t>
            </w:r>
            <w:proofErr w:type="spellStart"/>
            <w:r>
              <w:rPr>
                <w:sz w:val="20"/>
                <w:szCs w:val="20"/>
              </w:rPr>
              <w:t>Resiline</w:t>
            </w:r>
            <w:proofErr w:type="spellEnd"/>
          </w:p>
          <w:p w:rsidR="00561353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sz w:val="20"/>
                <w:szCs w:val="20"/>
              </w:rPr>
            </w:pPr>
            <w:r w:rsidRPr="00F05D83">
              <w:rPr>
                <w:sz w:val="20"/>
                <w:szCs w:val="20"/>
              </w:rPr>
              <w:t xml:space="preserve">Aloysius Uche </w:t>
            </w:r>
            <w:proofErr w:type="spellStart"/>
            <w:r w:rsidRPr="00F05D83">
              <w:rPr>
                <w:sz w:val="20"/>
                <w:szCs w:val="20"/>
              </w:rPr>
              <w:t>Ordu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05D83">
              <w:rPr>
                <w:sz w:val="20"/>
                <w:szCs w:val="20"/>
              </w:rPr>
              <w:t>Africa Growth Initiative, Brookings Institution</w:t>
            </w: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11:55-12:10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  <w:r w:rsidRPr="00FF069E">
              <w:rPr>
                <w:sz w:val="20"/>
                <w:szCs w:val="20"/>
              </w:rPr>
              <w:t>Comments, Questions and Answers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  <w:r w:rsidRPr="00670BD0">
              <w:rPr>
                <w:b/>
                <w:sz w:val="20"/>
                <w:szCs w:val="20"/>
                <w:highlight w:val="lightGray"/>
                <w:vertAlign w:val="superscript"/>
              </w:rPr>
              <w:t>st</w: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B12D8">
              <w:rPr>
                <w:b/>
                <w:sz w:val="20"/>
                <w:szCs w:val="20"/>
                <w:highlight w:val="lightGray"/>
              </w:rPr>
              <w:t>Panel Discussion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Default="00561353" w:rsidP="008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Climate change mitigation measures to enhance trade and development through the </w:t>
            </w:r>
            <w:proofErr w:type="spellStart"/>
            <w:r>
              <w:rPr>
                <w:sz w:val="20"/>
                <w:szCs w:val="20"/>
              </w:rPr>
              <w:t>AfCFTA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A24062" w:rsidRDefault="00561353" w:rsidP="008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Moderator: </w:t>
            </w:r>
            <w:proofErr w:type="spellStart"/>
            <w:r>
              <w:rPr>
                <w:sz w:val="20"/>
                <w:szCs w:val="20"/>
              </w:rPr>
              <w:t>Callixte</w:t>
            </w:r>
            <w:proofErr w:type="spellEnd"/>
            <w:r w:rsidR="00AC4FCC">
              <w:rPr>
                <w:sz w:val="20"/>
                <w:szCs w:val="20"/>
              </w:rPr>
              <w:t xml:space="preserve"> Kamanzi</w:t>
            </w:r>
            <w:r>
              <w:rPr>
                <w:sz w:val="20"/>
                <w:szCs w:val="20"/>
              </w:rPr>
              <w:t xml:space="preserve"> (BNR)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A64051" w:rsidRDefault="00561353" w:rsidP="00880522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Discussants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561353" w:rsidRDefault="00561353" w:rsidP="005613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Mol, UNECA</w:t>
            </w:r>
          </w:p>
          <w:p w:rsidR="00561353" w:rsidRDefault="00561353" w:rsidP="005613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Chulum</w:t>
            </w:r>
            <w:proofErr w:type="spellEnd"/>
            <w:r>
              <w:rPr>
                <w:sz w:val="20"/>
                <w:szCs w:val="20"/>
              </w:rPr>
              <w:t>, UNDP</w:t>
            </w:r>
          </w:p>
          <w:p w:rsidR="00561353" w:rsidRDefault="00561353" w:rsidP="005613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Aloysius Uche </w:t>
            </w:r>
            <w:proofErr w:type="spellStart"/>
            <w:r>
              <w:rPr>
                <w:sz w:val="20"/>
                <w:szCs w:val="20"/>
              </w:rPr>
              <w:t>Ordu</w:t>
            </w:r>
            <w:proofErr w:type="spellEnd"/>
            <w:r>
              <w:rPr>
                <w:sz w:val="20"/>
                <w:szCs w:val="20"/>
              </w:rPr>
              <w:t>, AGI</w:t>
            </w:r>
          </w:p>
          <w:p w:rsidR="00561353" w:rsidRDefault="00561353" w:rsidP="005613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Antoine </w:t>
            </w:r>
            <w:proofErr w:type="spellStart"/>
            <w:r>
              <w:rPr>
                <w:sz w:val="20"/>
                <w:szCs w:val="20"/>
              </w:rPr>
              <w:t>Kajangwe</w:t>
            </w:r>
            <w:proofErr w:type="spellEnd"/>
            <w:r>
              <w:rPr>
                <w:sz w:val="20"/>
                <w:szCs w:val="20"/>
              </w:rPr>
              <w:t>, MINICOM (TBC)</w:t>
            </w:r>
          </w:p>
          <w:p w:rsidR="00561353" w:rsidRPr="00F05D83" w:rsidRDefault="00561353" w:rsidP="003821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Claude </w:t>
            </w:r>
            <w:proofErr w:type="spellStart"/>
            <w:r>
              <w:rPr>
                <w:sz w:val="20"/>
                <w:szCs w:val="20"/>
              </w:rPr>
              <w:t>Ngend</w:t>
            </w:r>
            <w:r w:rsidR="0038216D">
              <w:rPr>
                <w:sz w:val="20"/>
                <w:szCs w:val="20"/>
              </w:rPr>
              <w:t>andumwe</w:t>
            </w:r>
            <w:proofErr w:type="spellEnd"/>
            <w:r>
              <w:rPr>
                <w:sz w:val="20"/>
                <w:szCs w:val="20"/>
              </w:rPr>
              <w:t>, CCOAIB</w:t>
            </w:r>
          </w:p>
        </w:tc>
      </w:tr>
      <w:tr w:rsidR="00561353" w:rsidRPr="00FF069E" w:rsidTr="00561353">
        <w:trPr>
          <w:trHeight w:val="181"/>
        </w:trPr>
        <w:tc>
          <w:tcPr>
            <w:tcW w:w="1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5"/>
              <w:jc w:val="center"/>
              <w:rPr>
                <w:sz w:val="20"/>
                <w:szCs w:val="20"/>
              </w:rPr>
            </w:pPr>
            <w:r w:rsidRPr="00FF069E">
              <w:rPr>
                <w:b/>
                <w:color w:val="auto"/>
                <w:sz w:val="20"/>
                <w:szCs w:val="20"/>
              </w:rPr>
              <w:t>LUNCH BREAK</w:t>
            </w:r>
          </w:p>
        </w:tc>
      </w:tr>
      <w:tr w:rsidR="00561353" w:rsidRPr="00FF069E" w:rsidTr="00561353">
        <w:trPr>
          <w:trHeight w:val="78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right="34"/>
              <w:jc w:val="center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14:00-15:</w:t>
            </w:r>
            <w:r>
              <w:rPr>
                <w:sz w:val="20"/>
                <w:szCs w:val="20"/>
              </w:rPr>
              <w:t>3</w:t>
            </w:r>
            <w:r w:rsidRPr="00FF069E">
              <w:rPr>
                <w:sz w:val="20"/>
                <w:szCs w:val="20"/>
              </w:rPr>
              <w:t>0</w:t>
            </w:r>
          </w:p>
          <w:p w:rsidR="00561353" w:rsidRPr="00FF069E" w:rsidRDefault="00561353" w:rsidP="0088052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ind w:left="5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</w:t>
            </w:r>
            <w:r w:rsidR="00AC4FCC" w:rsidRPr="00F05D83">
              <w:rPr>
                <w:b/>
                <w:sz w:val="20"/>
                <w:szCs w:val="20"/>
                <w:highlight w:val="lightGray"/>
                <w:vertAlign w:val="superscript"/>
              </w:rPr>
              <w:t>rd</w:t>
            </w:r>
            <w:r w:rsidR="00AC4FCC">
              <w:rPr>
                <w:b/>
                <w:sz w:val="20"/>
                <w:szCs w:val="20"/>
                <w:highlight w:val="lightGray"/>
              </w:rPr>
              <w:t>,</w:t>
            </w:r>
            <w:r>
              <w:rPr>
                <w:b/>
                <w:sz w:val="20"/>
                <w:szCs w:val="20"/>
                <w:highlight w:val="lightGray"/>
              </w:rPr>
              <w:t xml:space="preserve"> 4</w:t>
            </w:r>
            <w:r w:rsidRPr="00A2222D">
              <w:rPr>
                <w:b/>
                <w:sz w:val="20"/>
                <w:szCs w:val="20"/>
                <w:highlight w:val="lightGray"/>
                <w:vertAlign w:val="superscript"/>
              </w:rPr>
              <w:t>th</w:t>
            </w:r>
            <w:r>
              <w:rPr>
                <w:b/>
                <w:sz w:val="20"/>
                <w:szCs w:val="20"/>
                <w:highlight w:val="lightGray"/>
              </w:rPr>
              <w:t xml:space="preserve"> and 5</w:t>
            </w:r>
            <w:r w:rsidRPr="00606996">
              <w:rPr>
                <w:b/>
                <w:sz w:val="20"/>
                <w:szCs w:val="20"/>
                <w:highlight w:val="lightGray"/>
                <w:vertAlign w:val="superscript"/>
              </w:rPr>
              <w:t>th</w:t>
            </w:r>
            <w:r>
              <w:rPr>
                <w:b/>
                <w:sz w:val="20"/>
                <w:szCs w:val="20"/>
                <w:highlight w:val="lightGray"/>
              </w:rPr>
              <w:t xml:space="preserve"> presentations</w:t>
            </w:r>
          </w:p>
          <w:p w:rsidR="00561353" w:rsidRPr="00A2222D" w:rsidRDefault="00561353" w:rsidP="00880522">
            <w:pPr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t>Women’s Empowerment in Agriculture in Rwanda—A baseline assessment of the Women’s Empowerment in Agriculture Index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t>Rwanda: Impacts of the Ukraine and Global Crises on Poverty and Food Security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lastRenderedPageBreak/>
              <w:t xml:space="preserve">EPRN/FAO study on </w:t>
            </w:r>
            <w:r>
              <w:rPr>
                <w:sz w:val="20"/>
                <w:szCs w:val="20"/>
              </w:rPr>
              <w:t xml:space="preserve">Kigali Region </w:t>
            </w:r>
            <w:r w:rsidRPr="00A2222D">
              <w:rPr>
                <w:sz w:val="20"/>
                <w:szCs w:val="20"/>
              </w:rPr>
              <w:t>Food System</w:t>
            </w:r>
            <w:r>
              <w:rPr>
                <w:sz w:val="20"/>
                <w:szCs w:val="20"/>
              </w:rPr>
              <w:t>s</w:t>
            </w:r>
            <w:r w:rsidRPr="00A2222D">
              <w:rPr>
                <w:sz w:val="20"/>
                <w:szCs w:val="20"/>
              </w:rPr>
              <w:t xml:space="preserve"> Resilience in Kigali</w:t>
            </w:r>
          </w:p>
          <w:p w:rsidR="00561353" w:rsidRPr="00FF069E" w:rsidRDefault="00561353" w:rsidP="00880522">
            <w:pPr>
              <w:pStyle w:val="ListParagraph"/>
              <w:ind w:left="410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rPr>
                <w:sz w:val="20"/>
                <w:szCs w:val="20"/>
              </w:rPr>
            </w:pPr>
          </w:p>
          <w:p w:rsidR="00561353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t>•</w:t>
            </w:r>
            <w:r w:rsidRPr="00A2222D">
              <w:rPr>
                <w:sz w:val="20"/>
                <w:szCs w:val="20"/>
              </w:rPr>
              <w:tab/>
              <w:t xml:space="preserve">Gilberte </w:t>
            </w:r>
            <w:proofErr w:type="spellStart"/>
            <w:r w:rsidRPr="00A2222D">
              <w:rPr>
                <w:sz w:val="20"/>
                <w:szCs w:val="20"/>
              </w:rPr>
              <w:t>Benimana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2222D">
              <w:rPr>
                <w:sz w:val="20"/>
                <w:szCs w:val="20"/>
              </w:rPr>
              <w:t>IFPRI</w:t>
            </w:r>
          </w:p>
          <w:p w:rsidR="00561353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</w:p>
          <w:p w:rsidR="00561353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t>•</w:t>
            </w:r>
            <w:r w:rsidRPr="00A2222D">
              <w:rPr>
                <w:sz w:val="20"/>
                <w:szCs w:val="20"/>
              </w:rPr>
              <w:tab/>
              <w:t xml:space="preserve">Serge </w:t>
            </w:r>
            <w:proofErr w:type="spellStart"/>
            <w:r w:rsidRPr="00A2222D">
              <w:rPr>
                <w:sz w:val="20"/>
                <w:szCs w:val="20"/>
              </w:rPr>
              <w:t>Mugabo</w:t>
            </w:r>
            <w:proofErr w:type="spellEnd"/>
            <w:r w:rsidRPr="00A2222D">
              <w:rPr>
                <w:sz w:val="20"/>
                <w:szCs w:val="20"/>
              </w:rPr>
              <w:t>, IFPRI</w:t>
            </w:r>
          </w:p>
          <w:p w:rsidR="00561353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pStyle w:val="ListParagraph"/>
              <w:ind w:left="273"/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lastRenderedPageBreak/>
              <w:t>•</w:t>
            </w:r>
            <w:r w:rsidRPr="00A2222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Christine </w:t>
            </w:r>
            <w:proofErr w:type="spellStart"/>
            <w:r>
              <w:rPr>
                <w:sz w:val="20"/>
                <w:szCs w:val="20"/>
              </w:rPr>
              <w:t>Mukantwari</w:t>
            </w:r>
            <w:proofErr w:type="spellEnd"/>
            <w:r>
              <w:rPr>
                <w:sz w:val="20"/>
                <w:szCs w:val="20"/>
              </w:rPr>
              <w:t>, FAO</w:t>
            </w:r>
          </w:p>
        </w:tc>
      </w:tr>
      <w:tr w:rsidR="00561353" w:rsidRPr="00FF069E" w:rsidTr="00561353">
        <w:trPr>
          <w:trHeight w:val="1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right="34"/>
              <w:jc w:val="center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FF069E">
              <w:rPr>
                <w:sz w:val="20"/>
                <w:szCs w:val="20"/>
              </w:rPr>
              <w:t>0-15: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Health Break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</w:p>
        </w:tc>
      </w:tr>
      <w:tr w:rsidR="00561353" w:rsidRPr="00FF069E" w:rsidTr="00561353">
        <w:trPr>
          <w:trHeight w:val="1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right="34"/>
              <w:jc w:val="center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FF069E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561353" w:rsidRPr="00FF069E" w:rsidRDefault="00561353" w:rsidP="0088052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  <w:r w:rsidRPr="00FE4AD1">
              <w:rPr>
                <w:b/>
                <w:sz w:val="20"/>
                <w:szCs w:val="20"/>
                <w:highlight w:val="lightGray"/>
                <w:vertAlign w:val="superscript"/>
              </w:rPr>
              <w:t>nd</w: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B12D8">
              <w:rPr>
                <w:b/>
                <w:sz w:val="20"/>
                <w:szCs w:val="20"/>
                <w:highlight w:val="lightGray"/>
              </w:rPr>
              <w:t>Panel Discussion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A2222D" w:rsidRDefault="00561353" w:rsidP="00880522">
            <w:pPr>
              <w:rPr>
                <w:sz w:val="20"/>
                <w:szCs w:val="20"/>
              </w:rPr>
            </w:pPr>
            <w:r w:rsidRPr="00A2222D">
              <w:rPr>
                <w:sz w:val="20"/>
                <w:szCs w:val="20"/>
              </w:rPr>
              <w:t>Improving our understanding of pathways that affect resilience in Rwanda: gender, global price shocks and food systems in Kigali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FE4AD1" w:rsidRDefault="00561353" w:rsidP="00AC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Moderator: </w:t>
            </w:r>
            <w:proofErr w:type="spellStart"/>
            <w:r w:rsidR="00AC4FCC">
              <w:rPr>
                <w:sz w:val="20"/>
                <w:szCs w:val="20"/>
              </w:rPr>
              <w:t>Immaculee</w:t>
            </w:r>
            <w:proofErr w:type="spellEnd"/>
            <w:r w:rsidR="00AC4FCC">
              <w:rPr>
                <w:sz w:val="20"/>
                <w:szCs w:val="20"/>
              </w:rPr>
              <w:t xml:space="preserve"> </w:t>
            </w:r>
            <w:proofErr w:type="spellStart"/>
            <w:r w:rsidR="00AC4FCC">
              <w:rPr>
                <w:sz w:val="20"/>
                <w:szCs w:val="20"/>
              </w:rPr>
              <w:t>Mukampabuka</w:t>
            </w:r>
            <w:proofErr w:type="spellEnd"/>
            <w:r w:rsidR="00AC4FCC">
              <w:rPr>
                <w:sz w:val="20"/>
                <w:szCs w:val="20"/>
              </w:rPr>
              <w:t xml:space="preserve"> (Oxfam)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Discussants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AC4FCC" w:rsidRPr="00EB12D8" w:rsidRDefault="00AC4FCC" w:rsidP="00880522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61353" w:rsidRPr="00AC4FCC" w:rsidRDefault="00561353" w:rsidP="005613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3" w:hanging="142"/>
              <w:rPr>
                <w:rFonts w:ascii="Arial" w:hAnsi="Arial" w:cs="Arial"/>
                <w:sz w:val="20"/>
                <w:szCs w:val="20"/>
              </w:rPr>
            </w:pPr>
            <w:r w:rsidRPr="00AC4FCC">
              <w:rPr>
                <w:rFonts w:ascii="Arial" w:hAnsi="Arial" w:cs="Arial"/>
                <w:sz w:val="20"/>
                <w:szCs w:val="20"/>
              </w:rPr>
              <w:t>James Warner, IFPRI</w:t>
            </w:r>
          </w:p>
          <w:p w:rsidR="00561353" w:rsidRPr="00AC4FCC" w:rsidRDefault="00561353" w:rsidP="005613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3" w:hanging="142"/>
              <w:rPr>
                <w:rFonts w:ascii="Arial" w:hAnsi="Arial" w:cs="Arial"/>
                <w:sz w:val="20"/>
                <w:szCs w:val="20"/>
              </w:rPr>
            </w:pPr>
            <w:r w:rsidRPr="00AC4FCC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AC4FCC">
              <w:rPr>
                <w:rFonts w:ascii="Arial" w:hAnsi="Arial" w:cs="Arial"/>
                <w:sz w:val="20"/>
                <w:szCs w:val="20"/>
              </w:rPr>
              <w:t>Mukantwari</w:t>
            </w:r>
            <w:proofErr w:type="spellEnd"/>
            <w:r w:rsidRPr="00AC4FCC">
              <w:rPr>
                <w:rFonts w:ascii="Arial" w:hAnsi="Arial" w:cs="Arial"/>
                <w:sz w:val="20"/>
                <w:szCs w:val="20"/>
              </w:rPr>
              <w:t>, FAO</w:t>
            </w:r>
          </w:p>
          <w:p w:rsidR="00561353" w:rsidRPr="00AC4FCC" w:rsidRDefault="00561353" w:rsidP="005613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3" w:hanging="142"/>
              <w:rPr>
                <w:rFonts w:ascii="Arial" w:hAnsi="Arial" w:cs="Arial"/>
                <w:sz w:val="20"/>
                <w:szCs w:val="20"/>
              </w:rPr>
            </w:pPr>
            <w:r w:rsidRPr="00AC4FCC">
              <w:rPr>
                <w:rFonts w:ascii="Arial" w:hAnsi="Arial" w:cs="Arial"/>
                <w:sz w:val="20"/>
                <w:szCs w:val="20"/>
              </w:rPr>
              <w:t xml:space="preserve">Kizito </w:t>
            </w:r>
            <w:proofErr w:type="spellStart"/>
            <w:r w:rsidRPr="00AC4FCC">
              <w:rPr>
                <w:rFonts w:ascii="Arial" w:hAnsi="Arial" w:cs="Arial"/>
                <w:sz w:val="20"/>
                <w:szCs w:val="20"/>
              </w:rPr>
              <w:t>Nishimwe</w:t>
            </w:r>
            <w:proofErr w:type="spellEnd"/>
            <w:r w:rsidRPr="00AC4FCC">
              <w:rPr>
                <w:rFonts w:ascii="Arial" w:hAnsi="Arial" w:cs="Arial"/>
                <w:sz w:val="20"/>
                <w:szCs w:val="20"/>
              </w:rPr>
              <w:t xml:space="preserve">, UR </w:t>
            </w:r>
          </w:p>
          <w:p w:rsidR="00561353" w:rsidRPr="009C07F7" w:rsidRDefault="00561353" w:rsidP="005613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3" w:hanging="142"/>
              <w:rPr>
                <w:sz w:val="20"/>
                <w:szCs w:val="20"/>
              </w:rPr>
            </w:pPr>
            <w:r w:rsidRPr="00AC4FCC">
              <w:rPr>
                <w:rFonts w:ascii="Arial" w:hAnsi="Arial" w:cs="Arial"/>
                <w:sz w:val="20"/>
                <w:szCs w:val="20"/>
              </w:rPr>
              <w:t>Octave NSHIMIYIMANA, MINAGRI (TBC)</w:t>
            </w:r>
          </w:p>
        </w:tc>
      </w:tr>
      <w:tr w:rsidR="00561353" w:rsidRPr="00FF069E" w:rsidTr="00561353">
        <w:trPr>
          <w:trHeight w:val="119"/>
        </w:trPr>
        <w:tc>
          <w:tcPr>
            <w:tcW w:w="1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561353" w:rsidRPr="00BA05E6" w:rsidRDefault="00561353" w:rsidP="00880522">
            <w:pPr>
              <w:ind w:left="144"/>
              <w:jc w:val="center"/>
              <w:rPr>
                <w:b/>
                <w:sz w:val="20"/>
                <w:szCs w:val="20"/>
              </w:rPr>
            </w:pPr>
            <w:r w:rsidRPr="00BA05E6">
              <w:rPr>
                <w:b/>
                <w:color w:val="FFFFFF" w:themeColor="background1"/>
                <w:sz w:val="20"/>
                <w:szCs w:val="20"/>
              </w:rPr>
              <w:t xml:space="preserve">DAY 2: </w:t>
            </w:r>
            <w:r>
              <w:rPr>
                <w:b/>
                <w:color w:val="FFFFFF" w:themeColor="background1"/>
                <w:sz w:val="20"/>
                <w:szCs w:val="20"/>
              </w:rPr>
              <w:t>09</w:t>
            </w:r>
            <w:r w:rsidRPr="00BA05E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BA05E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JUNE</w:t>
            </w:r>
            <w:r w:rsidRPr="00BA05E6">
              <w:rPr>
                <w:b/>
                <w:color w:val="FFFFFF" w:themeColor="background1"/>
                <w:sz w:val="20"/>
                <w:szCs w:val="20"/>
              </w:rPr>
              <w:t xml:space="preserve"> 2022</w:t>
            </w:r>
          </w:p>
        </w:tc>
      </w:tr>
      <w:tr w:rsidR="00561353" w:rsidRPr="00FF069E" w:rsidTr="00561353">
        <w:trPr>
          <w:trHeight w:val="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1353" w:rsidRPr="00BA05E6" w:rsidRDefault="00561353" w:rsidP="00880522">
            <w:pPr>
              <w:ind w:left="4"/>
              <w:rPr>
                <w:color w:val="auto"/>
                <w:sz w:val="20"/>
                <w:szCs w:val="20"/>
              </w:rPr>
            </w:pPr>
            <w:r w:rsidRPr="00BA05E6">
              <w:rPr>
                <w:b/>
                <w:color w:val="auto"/>
                <w:sz w:val="20"/>
                <w:szCs w:val="20"/>
              </w:rPr>
              <w:t xml:space="preserve">         Time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1353" w:rsidRPr="00BA05E6" w:rsidRDefault="00561353" w:rsidP="00880522">
            <w:pPr>
              <w:ind w:left="5"/>
              <w:rPr>
                <w:color w:val="auto"/>
                <w:sz w:val="20"/>
                <w:szCs w:val="20"/>
              </w:rPr>
            </w:pPr>
            <w:r w:rsidRPr="00BA05E6">
              <w:rPr>
                <w:b/>
                <w:color w:val="auto"/>
                <w:sz w:val="20"/>
                <w:szCs w:val="20"/>
              </w:rPr>
              <w:t xml:space="preserve">Session  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1353" w:rsidRPr="00BA05E6" w:rsidRDefault="00561353" w:rsidP="00880522">
            <w:pPr>
              <w:ind w:left="5"/>
              <w:rPr>
                <w:color w:val="auto"/>
                <w:sz w:val="20"/>
                <w:szCs w:val="20"/>
              </w:rPr>
            </w:pPr>
            <w:r w:rsidRPr="00BA05E6">
              <w:rPr>
                <w:b/>
                <w:color w:val="auto"/>
                <w:sz w:val="20"/>
                <w:szCs w:val="20"/>
              </w:rPr>
              <w:t xml:space="preserve">Facilitators / Presenters </w:t>
            </w:r>
          </w:p>
        </w:tc>
      </w:tr>
      <w:tr w:rsidR="00561353" w:rsidRPr="00FF069E" w:rsidTr="00561353">
        <w:trPr>
          <w:trHeight w:val="1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FF069E">
              <w:rPr>
                <w:sz w:val="20"/>
                <w:szCs w:val="20"/>
              </w:rPr>
              <w:t>0-0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Wrap-up of the first day sessions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Seth </w:t>
            </w:r>
            <w:proofErr w:type="spellStart"/>
            <w:r w:rsidRPr="00FF069E">
              <w:rPr>
                <w:sz w:val="20"/>
                <w:szCs w:val="20"/>
              </w:rPr>
              <w:t>Kwizera</w:t>
            </w:r>
            <w:proofErr w:type="spellEnd"/>
            <w:r w:rsidRPr="00FF069E">
              <w:rPr>
                <w:sz w:val="20"/>
                <w:szCs w:val="20"/>
              </w:rPr>
              <w:t>, EPRN</w:t>
            </w:r>
          </w:p>
        </w:tc>
      </w:tr>
      <w:tr w:rsidR="00561353" w:rsidRPr="00FF069E" w:rsidTr="00561353">
        <w:trPr>
          <w:trHeight w:val="10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Pr="00FF069E">
              <w:rPr>
                <w:sz w:val="20"/>
                <w:szCs w:val="20"/>
              </w:rPr>
              <w:t>-09:</w:t>
            </w:r>
            <w:r>
              <w:rPr>
                <w:sz w:val="20"/>
                <w:szCs w:val="20"/>
              </w:rPr>
              <w:t>25</w:t>
            </w:r>
          </w:p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</w:p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EB12D8" w:rsidRDefault="00561353" w:rsidP="00880522">
            <w:pPr>
              <w:rPr>
                <w:b/>
                <w:sz w:val="20"/>
                <w:szCs w:val="20"/>
              </w:rPr>
            </w:pPr>
            <w:r w:rsidRPr="00EB12D8">
              <w:rPr>
                <w:b/>
                <w:sz w:val="20"/>
                <w:szCs w:val="20"/>
                <w:highlight w:val="lightGray"/>
              </w:rPr>
              <w:t xml:space="preserve">Presentation </w:t>
            </w:r>
            <w:r>
              <w:rPr>
                <w:b/>
                <w:sz w:val="20"/>
                <w:szCs w:val="20"/>
                <w:highlight w:val="lightGray"/>
              </w:rPr>
              <w:t>6</w:t>
            </w:r>
            <w:r w:rsidRPr="00EB12D8">
              <w:rPr>
                <w:b/>
                <w:sz w:val="20"/>
                <w:szCs w:val="20"/>
                <w:highlight w:val="lightGray"/>
              </w:rPr>
              <w:t>:</w:t>
            </w:r>
          </w:p>
          <w:p w:rsidR="00561353" w:rsidRPr="00EB12D8" w:rsidRDefault="00561353" w:rsidP="00880522">
            <w:pPr>
              <w:rPr>
                <w:sz w:val="20"/>
                <w:szCs w:val="20"/>
              </w:rPr>
            </w:pPr>
            <w:r w:rsidRPr="00EB12D8">
              <w:rPr>
                <w:sz w:val="20"/>
                <w:szCs w:val="20"/>
              </w:rPr>
              <w:t>The best approach in the excise tax regime considering different circumstances in market price variation as well as revenue and health goals". Reference study Rwanda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EB12D8" w:rsidRDefault="00561353" w:rsidP="008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Israel </w:t>
            </w:r>
            <w:proofErr w:type="spellStart"/>
            <w:r>
              <w:rPr>
                <w:sz w:val="20"/>
                <w:szCs w:val="20"/>
              </w:rPr>
              <w:t>Bikorimana</w:t>
            </w:r>
            <w:proofErr w:type="spellEnd"/>
            <w:r>
              <w:rPr>
                <w:sz w:val="20"/>
                <w:szCs w:val="20"/>
              </w:rPr>
              <w:t>, MINECOFIN</w:t>
            </w:r>
          </w:p>
        </w:tc>
      </w:tr>
      <w:tr w:rsidR="00561353" w:rsidRPr="00FF069E" w:rsidTr="00561353">
        <w:trPr>
          <w:trHeight w:val="3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09:25-09:35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EB12D8" w:rsidRDefault="00561353" w:rsidP="00880522">
            <w:pPr>
              <w:rPr>
                <w:b/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Comments, Questions and Answers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rPr>
                <w:sz w:val="20"/>
                <w:szCs w:val="20"/>
              </w:rPr>
            </w:pPr>
          </w:p>
        </w:tc>
      </w:tr>
      <w:tr w:rsidR="00561353" w:rsidRPr="00FF069E" w:rsidTr="00561353">
        <w:trPr>
          <w:trHeight w:val="2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09:</w:t>
            </w:r>
            <w:r>
              <w:rPr>
                <w:sz w:val="20"/>
                <w:szCs w:val="20"/>
              </w:rPr>
              <w:t>35</w:t>
            </w:r>
            <w:r w:rsidRPr="00FF069E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0</w:t>
            </w:r>
            <w:r w:rsidRPr="00FF069E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EB12D8" w:rsidRDefault="00561353" w:rsidP="00880522">
            <w:pPr>
              <w:rPr>
                <w:b/>
                <w:sz w:val="20"/>
                <w:szCs w:val="20"/>
              </w:rPr>
            </w:pPr>
            <w:r w:rsidRPr="00EB12D8">
              <w:rPr>
                <w:b/>
                <w:sz w:val="20"/>
                <w:szCs w:val="20"/>
                <w:highlight w:val="lightGray"/>
              </w:rPr>
              <w:t xml:space="preserve">Presentation </w:t>
            </w:r>
            <w:r>
              <w:rPr>
                <w:b/>
                <w:sz w:val="20"/>
                <w:szCs w:val="20"/>
                <w:highlight w:val="lightGray"/>
              </w:rPr>
              <w:t>7</w:t>
            </w:r>
            <w:r w:rsidRPr="00EB12D8">
              <w:rPr>
                <w:b/>
                <w:sz w:val="20"/>
                <w:szCs w:val="20"/>
                <w:highlight w:val="lightGray"/>
              </w:rPr>
              <w:t>: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Pr="00FF069E" w:rsidRDefault="00561353" w:rsidP="00880522">
            <w:pPr>
              <w:rPr>
                <w:sz w:val="20"/>
                <w:szCs w:val="20"/>
              </w:rPr>
            </w:pPr>
            <w:r w:rsidRPr="00EB12D8">
              <w:rPr>
                <w:sz w:val="20"/>
                <w:szCs w:val="20"/>
              </w:rPr>
              <w:t xml:space="preserve">Effect of increased risk of tax audit on the tax compliance in </w:t>
            </w:r>
            <w:proofErr w:type="gramStart"/>
            <w:r w:rsidRPr="00EB12D8">
              <w:rPr>
                <w:sz w:val="20"/>
                <w:szCs w:val="20"/>
              </w:rPr>
              <w:t>low income</w:t>
            </w:r>
            <w:proofErr w:type="gramEnd"/>
            <w:r w:rsidRPr="00EB12D8">
              <w:rPr>
                <w:sz w:val="20"/>
                <w:szCs w:val="20"/>
              </w:rPr>
              <w:t xml:space="preserve"> countries: A case of Rwanda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Twesige</w:t>
            </w:r>
            <w:proofErr w:type="spellEnd"/>
            <w:r>
              <w:rPr>
                <w:sz w:val="20"/>
                <w:szCs w:val="20"/>
              </w:rPr>
              <w:t>, EPRN</w:t>
            </w:r>
          </w:p>
        </w:tc>
      </w:tr>
      <w:tr w:rsidR="00561353" w:rsidRPr="00FF069E" w:rsidTr="00561353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</w:t>
            </w:r>
            <w:r w:rsidRPr="00FF069E">
              <w:rPr>
                <w:sz w:val="20"/>
                <w:szCs w:val="20"/>
              </w:rPr>
              <w:t>0-10:</w:t>
            </w:r>
            <w:r>
              <w:rPr>
                <w:sz w:val="20"/>
                <w:szCs w:val="20"/>
              </w:rPr>
              <w:t>1</w:t>
            </w:r>
            <w:r w:rsidRPr="00FF069E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Comments, Questions and Answers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</w:p>
        </w:tc>
      </w:tr>
      <w:tr w:rsidR="00561353" w:rsidRPr="00FF069E" w:rsidTr="00561353">
        <w:trPr>
          <w:trHeight w:val="3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Health Break                                         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All</w:t>
            </w:r>
          </w:p>
        </w:tc>
      </w:tr>
      <w:tr w:rsidR="00561353" w:rsidRPr="00FF069E" w:rsidTr="00561353">
        <w:trPr>
          <w:trHeight w:val="2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keepNext/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FF0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EB12D8" w:rsidRDefault="00561353" w:rsidP="00880522">
            <w:pPr>
              <w:rPr>
                <w:b/>
                <w:sz w:val="20"/>
                <w:szCs w:val="20"/>
              </w:rPr>
            </w:pPr>
            <w:r w:rsidRPr="00EB12D8">
              <w:rPr>
                <w:b/>
                <w:sz w:val="20"/>
                <w:szCs w:val="20"/>
                <w:highlight w:val="lightGray"/>
              </w:rPr>
              <w:t xml:space="preserve">Presentation </w:t>
            </w:r>
            <w:r>
              <w:rPr>
                <w:b/>
                <w:sz w:val="20"/>
                <w:szCs w:val="20"/>
                <w:highlight w:val="lightGray"/>
              </w:rPr>
              <w:t>8</w:t>
            </w:r>
            <w:r w:rsidRPr="00EB12D8">
              <w:rPr>
                <w:b/>
                <w:sz w:val="20"/>
                <w:szCs w:val="20"/>
                <w:highlight w:val="lightGray"/>
              </w:rPr>
              <w:t>:</w:t>
            </w:r>
          </w:p>
          <w:p w:rsidR="00561353" w:rsidRDefault="00561353" w:rsidP="00880522">
            <w:pPr>
              <w:keepNext/>
              <w:rPr>
                <w:sz w:val="20"/>
                <w:szCs w:val="20"/>
              </w:rPr>
            </w:pPr>
          </w:p>
          <w:p w:rsidR="00561353" w:rsidRPr="00670BD0" w:rsidRDefault="00561353" w:rsidP="0088052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C1C91">
              <w:rPr>
                <w:sz w:val="20"/>
                <w:szCs w:val="20"/>
              </w:rPr>
              <w:t>uman capital building for sustainable development in Rwanda. 10 challenges to overcome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DC1C91" w:rsidRDefault="00561353" w:rsidP="00880522">
            <w:pPr>
              <w:keepNext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Herman </w:t>
            </w:r>
            <w:proofErr w:type="spellStart"/>
            <w:r>
              <w:rPr>
                <w:sz w:val="20"/>
                <w:szCs w:val="20"/>
              </w:rPr>
              <w:t>Musahara</w:t>
            </w:r>
            <w:proofErr w:type="spellEnd"/>
            <w:r>
              <w:rPr>
                <w:sz w:val="20"/>
                <w:szCs w:val="20"/>
              </w:rPr>
              <w:t>, EPRN</w:t>
            </w:r>
          </w:p>
        </w:tc>
      </w:tr>
      <w:tr w:rsidR="00561353" w:rsidRPr="00FF069E" w:rsidTr="00561353">
        <w:trPr>
          <w:trHeight w:val="9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keepNext/>
              <w:ind w:left="4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Default="00561353" w:rsidP="0088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3</w:t>
            </w:r>
            <w:r w:rsidRPr="00670BD0">
              <w:rPr>
                <w:b/>
                <w:sz w:val="20"/>
                <w:szCs w:val="20"/>
                <w:highlight w:val="lightGray"/>
                <w:vertAlign w:val="superscript"/>
              </w:rPr>
              <w:t>rd</w:t>
            </w:r>
            <w:r>
              <w:rPr>
                <w:b/>
                <w:sz w:val="20"/>
                <w:szCs w:val="20"/>
                <w:highlight w:val="lightGray"/>
              </w:rPr>
              <w:t xml:space="preserve"> Panel</w:t>
            </w:r>
            <w:r w:rsidRPr="00EB12D8">
              <w:rPr>
                <w:b/>
                <w:sz w:val="20"/>
                <w:szCs w:val="20"/>
                <w:highlight w:val="lightGray"/>
              </w:rPr>
              <w:t xml:space="preserve"> Discussion</w:t>
            </w:r>
          </w:p>
          <w:p w:rsidR="00561353" w:rsidRDefault="00561353" w:rsidP="00880522">
            <w:pPr>
              <w:rPr>
                <w:sz w:val="20"/>
                <w:szCs w:val="20"/>
              </w:rPr>
            </w:pPr>
          </w:p>
          <w:p w:rsidR="00561353" w:rsidRDefault="00561353" w:rsidP="0088052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Enhancing human capital development and setting up a conducive m</w:t>
            </w:r>
            <w:r w:rsidRPr="00401F09">
              <w:rPr>
                <w:sz w:val="20"/>
                <w:szCs w:val="20"/>
              </w:rPr>
              <w:t>inimum wage</w:t>
            </w:r>
            <w:r>
              <w:rPr>
                <w:sz w:val="20"/>
                <w:szCs w:val="20"/>
              </w:rPr>
              <w:t xml:space="preserve"> as key</w:t>
            </w:r>
            <w:r w:rsidRPr="00401F09">
              <w:rPr>
                <w:sz w:val="20"/>
                <w:szCs w:val="20"/>
              </w:rPr>
              <w:t xml:space="preserve"> stimu</w:t>
            </w:r>
            <w:r>
              <w:rPr>
                <w:sz w:val="20"/>
                <w:szCs w:val="20"/>
              </w:rPr>
              <w:t>luses</w:t>
            </w:r>
            <w:r w:rsidRPr="00401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401F09">
              <w:rPr>
                <w:sz w:val="20"/>
                <w:szCs w:val="20"/>
              </w:rPr>
              <w:t>the econom</w:t>
            </w:r>
            <w:r>
              <w:rPr>
                <w:sz w:val="20"/>
                <w:szCs w:val="20"/>
              </w:rPr>
              <w:t xml:space="preserve">ic growth: What is the situation in Rwanda and the way forward? </w:t>
            </w:r>
          </w:p>
          <w:p w:rsidR="00561353" w:rsidRDefault="00561353" w:rsidP="00880522">
            <w:pPr>
              <w:keepNext/>
              <w:rPr>
                <w:sz w:val="20"/>
                <w:szCs w:val="20"/>
              </w:rPr>
            </w:pPr>
          </w:p>
          <w:p w:rsidR="00561353" w:rsidRDefault="00561353" w:rsidP="00880522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Moderator: Joseph Nkurunziza (UR)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A64051" w:rsidRDefault="00561353" w:rsidP="00880522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Discussants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561353" w:rsidRDefault="00561353" w:rsidP="0056135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Herman </w:t>
            </w:r>
            <w:proofErr w:type="spellStart"/>
            <w:r>
              <w:rPr>
                <w:sz w:val="20"/>
                <w:szCs w:val="20"/>
              </w:rPr>
              <w:t>Musahara</w:t>
            </w:r>
            <w:proofErr w:type="spellEnd"/>
            <w:r>
              <w:rPr>
                <w:sz w:val="20"/>
                <w:szCs w:val="20"/>
              </w:rPr>
              <w:t>, EPRN</w:t>
            </w:r>
            <w:r w:rsidRPr="00401F09">
              <w:rPr>
                <w:sz w:val="20"/>
                <w:szCs w:val="20"/>
              </w:rPr>
              <w:t xml:space="preserve"> </w:t>
            </w:r>
          </w:p>
          <w:p w:rsidR="00561353" w:rsidRPr="007854DA" w:rsidRDefault="00561353" w:rsidP="0056135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</w:t>
            </w:r>
            <w:proofErr w:type="spellStart"/>
            <w:r>
              <w:rPr>
                <w:sz w:val="20"/>
                <w:szCs w:val="20"/>
              </w:rPr>
              <w:t>Mwumvaneza</w:t>
            </w:r>
            <w:proofErr w:type="spellEnd"/>
            <w:r>
              <w:rPr>
                <w:sz w:val="20"/>
                <w:szCs w:val="20"/>
              </w:rPr>
              <w:t>, COTRAF Trade Union</w:t>
            </w:r>
          </w:p>
          <w:p w:rsidR="00561353" w:rsidRDefault="00561353" w:rsidP="0056135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01F09">
              <w:rPr>
                <w:sz w:val="20"/>
                <w:szCs w:val="20"/>
              </w:rPr>
              <w:t xml:space="preserve">Anne </w:t>
            </w:r>
            <w:proofErr w:type="spellStart"/>
            <w:r w:rsidRPr="00401F09">
              <w:rPr>
                <w:sz w:val="20"/>
                <w:szCs w:val="20"/>
              </w:rPr>
              <w:t>Felmet</w:t>
            </w:r>
            <w:proofErr w:type="spellEnd"/>
            <w:r>
              <w:rPr>
                <w:sz w:val="20"/>
                <w:szCs w:val="20"/>
              </w:rPr>
              <w:t>, FES</w:t>
            </w:r>
          </w:p>
          <w:p w:rsidR="00561353" w:rsidRPr="00DC1C91" w:rsidRDefault="00561353" w:rsidP="0056135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C1C91">
              <w:rPr>
                <w:sz w:val="20"/>
                <w:szCs w:val="20"/>
              </w:rPr>
              <w:t>Mwambali</w:t>
            </w:r>
            <w:proofErr w:type="spellEnd"/>
            <w:r w:rsidRPr="00DC1C91">
              <w:rPr>
                <w:sz w:val="20"/>
                <w:szCs w:val="20"/>
              </w:rPr>
              <w:t xml:space="preserve"> </w:t>
            </w:r>
            <w:proofErr w:type="spellStart"/>
            <w:r w:rsidRPr="00DC1C91">
              <w:rPr>
                <w:sz w:val="20"/>
                <w:szCs w:val="20"/>
              </w:rPr>
              <w:t>Faustin</w:t>
            </w:r>
            <w:proofErr w:type="spellEnd"/>
            <w:r w:rsidRPr="00DC1C91">
              <w:rPr>
                <w:sz w:val="20"/>
                <w:szCs w:val="20"/>
              </w:rPr>
              <w:t>, MIFOTA</w:t>
            </w:r>
            <w:r>
              <w:rPr>
                <w:sz w:val="20"/>
                <w:szCs w:val="20"/>
              </w:rPr>
              <w:t xml:space="preserve"> </w:t>
            </w:r>
            <w:r w:rsidRPr="009C07F7">
              <w:rPr>
                <w:sz w:val="20"/>
                <w:szCs w:val="20"/>
              </w:rPr>
              <w:t>(TBC)</w:t>
            </w:r>
          </w:p>
        </w:tc>
      </w:tr>
      <w:tr w:rsidR="00561353" w:rsidRPr="00FF069E" w:rsidTr="00561353">
        <w:trPr>
          <w:trHeight w:val="2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2</w:t>
            </w:r>
            <w:r w:rsidRPr="00FF069E">
              <w:rPr>
                <w:sz w:val="20"/>
                <w:szCs w:val="20"/>
              </w:rPr>
              <w:t>0-12:30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Comments, Questions and Answers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</w:p>
        </w:tc>
      </w:tr>
      <w:tr w:rsidR="00561353" w:rsidRPr="00FF069E" w:rsidTr="00561353">
        <w:trPr>
          <w:trHeight w:val="2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3</w:t>
            </w:r>
            <w:r w:rsidRPr="00FF069E">
              <w:rPr>
                <w:sz w:val="20"/>
                <w:szCs w:val="20"/>
              </w:rPr>
              <w:t>0-12:</w:t>
            </w:r>
            <w:r>
              <w:rPr>
                <w:sz w:val="20"/>
                <w:szCs w:val="20"/>
              </w:rPr>
              <w:t>4</w:t>
            </w:r>
            <w:r w:rsidRPr="00FF069E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Key Recommendations (T</w:t>
            </w:r>
            <w:r w:rsidRPr="00F9090E">
              <w:rPr>
                <w:sz w:val="20"/>
                <w:szCs w:val="20"/>
              </w:rPr>
              <w:t>ake</w:t>
            </w:r>
            <w:r w:rsidRPr="00FF069E">
              <w:rPr>
                <w:sz w:val="20"/>
                <w:szCs w:val="20"/>
              </w:rPr>
              <w:t>-</w:t>
            </w:r>
            <w:r w:rsidRPr="00F9090E">
              <w:rPr>
                <w:sz w:val="20"/>
                <w:szCs w:val="20"/>
              </w:rPr>
              <w:t xml:space="preserve">home </w:t>
            </w:r>
            <w:r w:rsidRPr="00FF069E">
              <w:rPr>
                <w:sz w:val="20"/>
                <w:szCs w:val="20"/>
              </w:rPr>
              <w:t>M</w:t>
            </w:r>
            <w:r w:rsidRPr="00F9090E">
              <w:rPr>
                <w:sz w:val="20"/>
                <w:szCs w:val="20"/>
              </w:rPr>
              <w:t xml:space="preserve">essages) and </w:t>
            </w:r>
            <w:r w:rsidRPr="00FF069E">
              <w:rPr>
                <w:sz w:val="20"/>
                <w:szCs w:val="20"/>
              </w:rPr>
              <w:t>Way F</w:t>
            </w:r>
            <w:r w:rsidRPr="00F9090E">
              <w:rPr>
                <w:sz w:val="20"/>
                <w:szCs w:val="20"/>
              </w:rPr>
              <w:t xml:space="preserve">orward 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EPRN  </w:t>
            </w:r>
          </w:p>
        </w:tc>
      </w:tr>
      <w:tr w:rsidR="00561353" w:rsidRPr="00FF069E" w:rsidTr="00561353">
        <w:trPr>
          <w:trHeight w:val="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4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FF069E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FF06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FF069E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FF069E">
              <w:rPr>
                <w:sz w:val="20"/>
                <w:szCs w:val="20"/>
              </w:rPr>
              <w:t xml:space="preserve">Closing Remarks by the Guest of Honour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3" w:rsidRPr="00FF069E" w:rsidRDefault="00561353" w:rsidP="00880522">
            <w:pPr>
              <w:ind w:left="5"/>
              <w:rPr>
                <w:sz w:val="20"/>
                <w:szCs w:val="20"/>
              </w:rPr>
            </w:pPr>
            <w:r w:rsidRPr="003C5596">
              <w:rPr>
                <w:sz w:val="20"/>
                <w:szCs w:val="20"/>
              </w:rPr>
              <w:t xml:space="preserve">Hon Claudine </w:t>
            </w:r>
            <w:proofErr w:type="spellStart"/>
            <w:r w:rsidRPr="003C5596">
              <w:rPr>
                <w:sz w:val="20"/>
                <w:szCs w:val="20"/>
              </w:rPr>
              <w:t>Uwera</w:t>
            </w:r>
            <w:proofErr w:type="spellEnd"/>
            <w:r w:rsidRPr="003C5596">
              <w:rPr>
                <w:sz w:val="20"/>
                <w:szCs w:val="20"/>
              </w:rPr>
              <w:t>, Minister of State in charge of Economic Planning, MINECOFIN</w:t>
            </w:r>
            <w:r w:rsidRPr="00FF069E">
              <w:rPr>
                <w:sz w:val="20"/>
                <w:szCs w:val="20"/>
              </w:rPr>
              <w:t xml:space="preserve"> </w:t>
            </w:r>
          </w:p>
        </w:tc>
      </w:tr>
      <w:tr w:rsidR="00561353" w:rsidRPr="00FF069E" w:rsidTr="00561353">
        <w:trPr>
          <w:trHeight w:val="289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561353" w:rsidRPr="00BA05E6" w:rsidRDefault="00561353" w:rsidP="00880522">
            <w:pPr>
              <w:ind w:left="4"/>
              <w:rPr>
                <w:color w:val="FDE9D9"/>
                <w:sz w:val="20"/>
                <w:szCs w:val="20"/>
              </w:rPr>
            </w:pPr>
            <w:r w:rsidRPr="00FF069E">
              <w:rPr>
                <w:color w:val="FDE9D9"/>
                <w:sz w:val="20"/>
                <w:szCs w:val="20"/>
              </w:rPr>
              <w:t xml:space="preserve"> 1</w:t>
            </w:r>
            <w:r>
              <w:rPr>
                <w:color w:val="FDE9D9"/>
                <w:sz w:val="20"/>
                <w:szCs w:val="20"/>
              </w:rPr>
              <w:t>3</w:t>
            </w:r>
            <w:r w:rsidRPr="00FF069E">
              <w:rPr>
                <w:color w:val="FDE9D9"/>
                <w:sz w:val="20"/>
                <w:szCs w:val="20"/>
              </w:rPr>
              <w:t xml:space="preserve">:00                                                         </w:t>
            </w:r>
            <w:r>
              <w:rPr>
                <w:color w:val="FDE9D9"/>
                <w:sz w:val="20"/>
                <w:szCs w:val="20"/>
              </w:rPr>
              <w:t>Lunch</w:t>
            </w: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561353" w:rsidRPr="00FF069E" w:rsidRDefault="00561353" w:rsidP="00880522">
            <w:pPr>
              <w:rPr>
                <w:sz w:val="20"/>
                <w:szCs w:val="20"/>
              </w:rPr>
            </w:pPr>
          </w:p>
        </w:tc>
      </w:tr>
    </w:tbl>
    <w:p w:rsidR="00561353" w:rsidRPr="00FF069E" w:rsidRDefault="00561353" w:rsidP="00561353">
      <w:pPr>
        <w:spacing w:after="0" w:line="240" w:lineRule="auto"/>
        <w:rPr>
          <w:sz w:val="20"/>
          <w:szCs w:val="20"/>
        </w:rPr>
      </w:pPr>
      <w:r w:rsidRPr="00FF069E">
        <w:rPr>
          <w:sz w:val="20"/>
          <w:szCs w:val="20"/>
        </w:rPr>
        <w:t xml:space="preserve">  </w:t>
      </w:r>
    </w:p>
    <w:p w:rsidR="00561353" w:rsidRPr="00FF069E" w:rsidRDefault="00561353" w:rsidP="00561353">
      <w:pPr>
        <w:spacing w:after="0" w:line="240" w:lineRule="auto"/>
        <w:rPr>
          <w:sz w:val="20"/>
          <w:szCs w:val="20"/>
        </w:rPr>
      </w:pPr>
    </w:p>
    <w:p w:rsidR="00561353" w:rsidRPr="00FF069E" w:rsidRDefault="00561353" w:rsidP="00561353">
      <w:pPr>
        <w:spacing w:after="28" w:line="240" w:lineRule="auto"/>
        <w:ind w:left="1440"/>
        <w:jc w:val="center"/>
        <w:rPr>
          <w:sz w:val="20"/>
          <w:szCs w:val="20"/>
        </w:rPr>
      </w:pPr>
      <w:r w:rsidRPr="00FF069E">
        <w:rPr>
          <w:rFonts w:ascii="Bahnschrift" w:eastAsia="Bahnschrift" w:hAnsi="Bahnschrift" w:cs="Bahnschrift"/>
          <w:color w:val="0000FF"/>
          <w:sz w:val="20"/>
          <w:szCs w:val="20"/>
          <w:u w:val="single" w:color="0000FF"/>
        </w:rPr>
        <w:t>www.eprnrwanda.org</w:t>
      </w:r>
    </w:p>
    <w:p w:rsidR="00561353" w:rsidRDefault="00561353" w:rsidP="00561353">
      <w:pPr>
        <w:spacing w:line="259" w:lineRule="auto"/>
        <w:ind w:left="0" w:firstLine="0"/>
        <w:jc w:val="left"/>
      </w:pPr>
    </w:p>
    <w:p w:rsidR="00F14D26" w:rsidRDefault="00F14D26" w:rsidP="00561353">
      <w:pPr>
        <w:tabs>
          <w:tab w:val="center" w:pos="4679"/>
        </w:tabs>
        <w:spacing w:after="48" w:line="259" w:lineRule="auto"/>
        <w:ind w:left="0" w:firstLine="0"/>
        <w:jc w:val="left"/>
      </w:pPr>
    </w:p>
    <w:sectPr w:rsidR="00F14D26">
      <w:footerReference w:type="even" r:id="rId7"/>
      <w:footerReference w:type="default" r:id="rId8"/>
      <w:footerReference w:type="first" r:id="rId9"/>
      <w:pgSz w:w="12240" w:h="15840"/>
      <w:pgMar w:top="37" w:right="1180" w:bottom="1049" w:left="979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2E3" w:rsidRDefault="007502E3">
      <w:pPr>
        <w:spacing w:after="0" w:line="240" w:lineRule="auto"/>
      </w:pPr>
      <w:r>
        <w:separator/>
      </w:r>
    </w:p>
  </w:endnote>
  <w:endnote w:type="continuationSeparator" w:id="0">
    <w:p w:rsidR="007502E3" w:rsidRDefault="0075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altName w:val="Calibri"/>
    <w:panose1 w:val="020B0604020202020204"/>
    <w:charset w:val="00"/>
    <w:family w:val="swiss"/>
    <w:pitch w:val="variable"/>
    <w:sig w:usb0="A00002FF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D26" w:rsidRDefault="00AF5042">
    <w:pPr>
      <w:spacing w:after="0" w:line="259" w:lineRule="auto"/>
      <w:ind w:left="26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 w:rsidR="00AC4FCC" w:rsidRPr="00AC4FCC">
        <w:rPr>
          <w:rFonts w:ascii="Times New Roman" w:eastAsia="Times New Roman" w:hAnsi="Times New Roman" w:cs="Times New Roman"/>
          <w:b/>
          <w:noProof/>
          <w:sz w:val="24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F14D26" w:rsidRDefault="00AF5042">
    <w:pPr>
      <w:spacing w:after="0" w:line="259" w:lineRule="auto"/>
      <w:ind w:left="26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D26" w:rsidRDefault="00AF5042">
    <w:pPr>
      <w:spacing w:after="0" w:line="259" w:lineRule="auto"/>
      <w:ind w:left="26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1776" w:rsidRPr="004C1776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 w:rsidR="004C1776" w:rsidRPr="004C1776">
        <w:rPr>
          <w:rFonts w:ascii="Times New Roman" w:eastAsia="Times New Roman" w:hAnsi="Times New Roman" w:cs="Times New Roman"/>
          <w:b/>
          <w:noProof/>
          <w:sz w:val="24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F14D26" w:rsidRDefault="00AF5042">
    <w:pPr>
      <w:spacing w:after="0" w:line="259" w:lineRule="auto"/>
      <w:ind w:left="26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D26" w:rsidRDefault="00AF5042">
    <w:pPr>
      <w:spacing w:after="0" w:line="259" w:lineRule="auto"/>
      <w:ind w:left="26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 w:rsidR="00AC4FCC" w:rsidRPr="00AC4FCC">
        <w:rPr>
          <w:rFonts w:ascii="Times New Roman" w:eastAsia="Times New Roman" w:hAnsi="Times New Roman" w:cs="Times New Roman"/>
          <w:b/>
          <w:noProof/>
          <w:sz w:val="24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F14D26" w:rsidRDefault="00AF5042">
    <w:pPr>
      <w:spacing w:after="0" w:line="259" w:lineRule="auto"/>
      <w:ind w:left="26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2E3" w:rsidRDefault="007502E3">
      <w:pPr>
        <w:spacing w:after="0" w:line="240" w:lineRule="auto"/>
      </w:pPr>
      <w:r>
        <w:separator/>
      </w:r>
    </w:p>
  </w:footnote>
  <w:footnote w:type="continuationSeparator" w:id="0">
    <w:p w:rsidR="007502E3" w:rsidRDefault="0075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A9D"/>
    <w:multiLevelType w:val="hybridMultilevel"/>
    <w:tmpl w:val="57F269C0"/>
    <w:lvl w:ilvl="0" w:tplc="69963BB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E6AB58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622C5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0BE956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A2C8A20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667E42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44CE1B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CFCDABC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DEC216E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F2817"/>
    <w:multiLevelType w:val="hybridMultilevel"/>
    <w:tmpl w:val="53C4E972"/>
    <w:lvl w:ilvl="0" w:tplc="67CC769C">
      <w:start w:val="1"/>
      <w:numFmt w:val="bullet"/>
      <w:lvlText w:val="•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4282C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2037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A0C80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4912A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8F646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2098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CAF22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8B568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24B59"/>
    <w:multiLevelType w:val="hybridMultilevel"/>
    <w:tmpl w:val="B182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15A1"/>
    <w:multiLevelType w:val="hybridMultilevel"/>
    <w:tmpl w:val="DFA8E358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6807A72"/>
    <w:multiLevelType w:val="hybridMultilevel"/>
    <w:tmpl w:val="65CCBFBC"/>
    <w:lvl w:ilvl="0" w:tplc="44CCC41A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D2AA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AF1C4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8C494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A649C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F5AC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09A8E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0E2E2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97AE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8A7D01"/>
    <w:multiLevelType w:val="hybridMultilevel"/>
    <w:tmpl w:val="EA00B2A2"/>
    <w:lvl w:ilvl="0" w:tplc="7990F88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EBC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260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473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65A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E05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28F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A4F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8BF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191D1E"/>
    <w:multiLevelType w:val="hybridMultilevel"/>
    <w:tmpl w:val="7FC648F2"/>
    <w:lvl w:ilvl="0" w:tplc="B802D10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8FA8A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4E8CA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C8612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E210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8D776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E55BC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B7FA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40DB4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C7333C"/>
    <w:multiLevelType w:val="hybridMultilevel"/>
    <w:tmpl w:val="7332C336"/>
    <w:lvl w:ilvl="0" w:tplc="8CEA62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A30B340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1C1B9E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10C9044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92ECAE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2D0A920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3B234A8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11EEA72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4C1B5C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933DF6"/>
    <w:multiLevelType w:val="hybridMultilevel"/>
    <w:tmpl w:val="AFD4F516"/>
    <w:lvl w:ilvl="0" w:tplc="5F384F32">
      <w:start w:val="2"/>
      <w:numFmt w:val="bullet"/>
      <w:lvlText w:val=""/>
      <w:lvlJc w:val="left"/>
      <w:pPr>
        <w:ind w:left="36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7086066C"/>
    <w:multiLevelType w:val="hybridMultilevel"/>
    <w:tmpl w:val="31BE9BD6"/>
    <w:lvl w:ilvl="0" w:tplc="01FA4470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6C7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91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EE0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02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84C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CF3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2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8BA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0C0781"/>
    <w:multiLevelType w:val="hybridMultilevel"/>
    <w:tmpl w:val="3CCCB6FE"/>
    <w:lvl w:ilvl="0" w:tplc="A8904B10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86E90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652B6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28D78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7E08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8525C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46FC8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8A2EC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2E76A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6703623">
    <w:abstractNumId w:val="0"/>
  </w:num>
  <w:num w:numId="2" w16cid:durableId="1963729421">
    <w:abstractNumId w:val="10"/>
  </w:num>
  <w:num w:numId="3" w16cid:durableId="1662466702">
    <w:abstractNumId w:val="5"/>
  </w:num>
  <w:num w:numId="4" w16cid:durableId="309330253">
    <w:abstractNumId w:val="4"/>
  </w:num>
  <w:num w:numId="5" w16cid:durableId="589243634">
    <w:abstractNumId w:val="6"/>
  </w:num>
  <w:num w:numId="6" w16cid:durableId="365133542">
    <w:abstractNumId w:val="1"/>
  </w:num>
  <w:num w:numId="7" w16cid:durableId="1129397252">
    <w:abstractNumId w:val="9"/>
  </w:num>
  <w:num w:numId="8" w16cid:durableId="1657686219">
    <w:abstractNumId w:val="7"/>
  </w:num>
  <w:num w:numId="9" w16cid:durableId="1479304456">
    <w:abstractNumId w:val="2"/>
  </w:num>
  <w:num w:numId="10" w16cid:durableId="1430543074">
    <w:abstractNumId w:val="8"/>
  </w:num>
  <w:num w:numId="11" w16cid:durableId="187422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26"/>
    <w:rsid w:val="0038216D"/>
    <w:rsid w:val="004C1776"/>
    <w:rsid w:val="00561353"/>
    <w:rsid w:val="007502E3"/>
    <w:rsid w:val="007C5318"/>
    <w:rsid w:val="00AC4FCC"/>
    <w:rsid w:val="00AF5042"/>
    <w:rsid w:val="00F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C8F7"/>
  <w15:docId w15:val="{1835E357-7F7D-4438-91D3-85D3E11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3" w:line="256" w:lineRule="auto"/>
      <w:ind w:left="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Paragraph1,Ha,numbered,Paragraphe de liste1,Bulletr List Paragraph,列出段落,列出段落1,Parágrafo da Lista1,List Paragraph2,List Paragraph21,List Paragraph11,Listeafsnit1,Párrafo de lista1,リスト段落1,Plan,Bullet list,פיסקת רשימ,Listenabsatz1,リスト段落"/>
    <w:basedOn w:val="Normal"/>
    <w:link w:val="ListParagraphChar"/>
    <w:uiPriority w:val="34"/>
    <w:qFormat/>
    <w:rsid w:val="0056135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135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1353"/>
    <w:rPr>
      <w:i/>
      <w:iCs/>
    </w:rPr>
  </w:style>
  <w:style w:type="character" w:customStyle="1" w:styleId="ListParagraphChar">
    <w:name w:val="List Paragraph Char"/>
    <w:aliases w:val="List Paragraph1 Char,Ha Char,numbered Char,Paragraphe de liste1 Char,Bulletr List Paragraph Char,列出段落 Char,列出段落1 Char,Parágrafo da Lista1 Char,List Paragraph2 Char,List Paragraph21 Char,List Paragraph11 Char,Listeafsnit1 Char"/>
    <w:link w:val="ListParagraph"/>
    <w:uiPriority w:val="34"/>
    <w:locked/>
    <w:rsid w:val="00561353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Hudhaifa Gasasira</dc:creator>
  <cp:keywords/>
  <cp:lastModifiedBy>Microsoft Office User</cp:lastModifiedBy>
  <cp:revision>2</cp:revision>
  <cp:lastPrinted>2023-05-22T15:17:00Z</cp:lastPrinted>
  <dcterms:created xsi:type="dcterms:W3CDTF">2023-05-24T14:22:00Z</dcterms:created>
  <dcterms:modified xsi:type="dcterms:W3CDTF">2023-05-24T14:22:00Z</dcterms:modified>
</cp:coreProperties>
</file>