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E2AA4" w14:textId="1BD97486" w:rsidR="00632183" w:rsidRPr="0066696F" w:rsidRDefault="00B819DD" w:rsidP="003615D1">
      <w:pPr>
        <w:tabs>
          <w:tab w:val="left" w:pos="4788"/>
        </w:tabs>
        <w:spacing w:after="0"/>
        <w:jc w:val="both"/>
        <w:rPr>
          <w:rFonts w:cstheme="minorHAnsi"/>
          <w:sz w:val="23"/>
          <w:szCs w:val="23"/>
        </w:rPr>
      </w:pPr>
      <w:r w:rsidRPr="0066696F">
        <w:rPr>
          <w:noProof/>
          <w:sz w:val="23"/>
          <w:szCs w:val="23"/>
        </w:rPr>
        <w:drawing>
          <wp:anchor distT="0" distB="0" distL="114300" distR="114300" simplePos="0" relativeHeight="251658240" behindDoc="0" locked="0" layoutInCell="1" allowOverlap="1" wp14:anchorId="768BDB71" wp14:editId="2BCE861F">
            <wp:simplePos x="0" y="0"/>
            <wp:positionH relativeFrom="margin">
              <wp:posOffset>2408572</wp:posOffset>
            </wp:positionH>
            <wp:positionV relativeFrom="margin">
              <wp:posOffset>-501980</wp:posOffset>
            </wp:positionV>
            <wp:extent cx="1657350" cy="647700"/>
            <wp:effectExtent l="0" t="0" r="0" b="0"/>
            <wp:wrapSquare wrapText="bothSides"/>
            <wp:docPr id="8" name="Picture 8" descr="C:\Users\HP\Desktop\EPRN 2017\EPRN Logo March 2017.bmp"/>
            <wp:cNvGraphicFramePr/>
            <a:graphic xmlns:a="http://schemas.openxmlformats.org/drawingml/2006/main">
              <a:graphicData uri="http://schemas.openxmlformats.org/drawingml/2006/picture">
                <pic:pic xmlns:pic="http://schemas.openxmlformats.org/drawingml/2006/picture">
                  <pic:nvPicPr>
                    <pic:cNvPr id="8" name="Picture 8" descr="C:\Users\HP\Desktop\EPRN 2017\EPRN Logo March 2017.bm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647700"/>
                    </a:xfrm>
                    <a:prstGeom prst="rect">
                      <a:avLst/>
                    </a:prstGeom>
                    <a:noFill/>
                    <a:ln>
                      <a:noFill/>
                    </a:ln>
                  </pic:spPr>
                </pic:pic>
              </a:graphicData>
            </a:graphic>
          </wp:anchor>
        </w:drawing>
      </w:r>
    </w:p>
    <w:p w14:paraId="7366A72C" w14:textId="0E4469C8" w:rsidR="0014476B" w:rsidRPr="0066696F" w:rsidRDefault="007C446E" w:rsidP="00B819DD">
      <w:pPr>
        <w:shd w:val="clear" w:color="auto" w:fill="E2EFD9" w:themeFill="accent6" w:themeFillTint="33"/>
        <w:tabs>
          <w:tab w:val="left" w:pos="4788"/>
        </w:tabs>
        <w:spacing w:after="0"/>
        <w:jc w:val="both"/>
        <w:rPr>
          <w:rFonts w:cstheme="minorHAnsi"/>
          <w:b/>
          <w:sz w:val="23"/>
          <w:szCs w:val="23"/>
        </w:rPr>
      </w:pPr>
      <w:r w:rsidRPr="0066696F">
        <w:rPr>
          <w:rFonts w:cstheme="minorHAnsi"/>
          <w:b/>
          <w:sz w:val="23"/>
          <w:szCs w:val="23"/>
        </w:rPr>
        <w:t>Concept Note</w:t>
      </w:r>
    </w:p>
    <w:p w14:paraId="4A53BF6A" w14:textId="77777777" w:rsidR="003615D1" w:rsidRPr="0066696F" w:rsidRDefault="003615D1" w:rsidP="003615D1">
      <w:pPr>
        <w:tabs>
          <w:tab w:val="left" w:pos="4788"/>
        </w:tabs>
        <w:spacing w:after="0"/>
        <w:jc w:val="both"/>
        <w:rPr>
          <w:rFonts w:cstheme="minorHAnsi"/>
          <w:sz w:val="23"/>
          <w:szCs w:val="23"/>
        </w:rPr>
      </w:pPr>
    </w:p>
    <w:p w14:paraId="44283BC5" w14:textId="2B17C7AB" w:rsidR="0014476B" w:rsidRPr="0066696F" w:rsidRDefault="00C623EA" w:rsidP="003615D1">
      <w:pPr>
        <w:tabs>
          <w:tab w:val="left" w:pos="4788"/>
        </w:tabs>
        <w:spacing w:after="0"/>
        <w:jc w:val="both"/>
        <w:rPr>
          <w:rFonts w:cstheme="minorHAnsi"/>
          <w:sz w:val="23"/>
          <w:szCs w:val="23"/>
        </w:rPr>
      </w:pPr>
      <w:r w:rsidRPr="0066696F">
        <w:rPr>
          <w:rFonts w:cstheme="minorHAnsi"/>
          <w:sz w:val="23"/>
          <w:szCs w:val="23"/>
        </w:rPr>
        <w:t>8</w:t>
      </w:r>
      <w:r w:rsidRPr="0066696F">
        <w:rPr>
          <w:rFonts w:cstheme="minorHAnsi"/>
          <w:sz w:val="23"/>
          <w:szCs w:val="23"/>
          <w:vertAlign w:val="superscript"/>
        </w:rPr>
        <w:t>th</w:t>
      </w:r>
      <w:r w:rsidRPr="0066696F">
        <w:rPr>
          <w:rFonts w:cstheme="minorHAnsi"/>
          <w:sz w:val="23"/>
          <w:szCs w:val="23"/>
        </w:rPr>
        <w:t xml:space="preserve"> Annual Research Conference</w:t>
      </w:r>
    </w:p>
    <w:p w14:paraId="5689C6E9" w14:textId="11847266" w:rsidR="00DA785F" w:rsidRPr="0066696F" w:rsidRDefault="0014476B" w:rsidP="003615D1">
      <w:pPr>
        <w:tabs>
          <w:tab w:val="left" w:pos="4788"/>
        </w:tabs>
        <w:spacing w:after="0"/>
        <w:jc w:val="both"/>
        <w:rPr>
          <w:rFonts w:cstheme="minorHAnsi"/>
          <w:b/>
          <w:sz w:val="23"/>
          <w:szCs w:val="23"/>
        </w:rPr>
      </w:pPr>
      <w:r w:rsidRPr="0066696F">
        <w:rPr>
          <w:rFonts w:cstheme="minorHAnsi"/>
          <w:b/>
          <w:sz w:val="23"/>
          <w:szCs w:val="23"/>
        </w:rPr>
        <w:t xml:space="preserve">Theme: </w:t>
      </w:r>
      <w:r w:rsidR="00D274FA" w:rsidRPr="0066696F">
        <w:rPr>
          <w:rFonts w:cstheme="minorHAnsi"/>
          <w:b/>
          <w:sz w:val="23"/>
          <w:szCs w:val="23"/>
        </w:rPr>
        <w:t>T</w:t>
      </w:r>
      <w:r w:rsidR="00DA785F" w:rsidRPr="0066696F">
        <w:rPr>
          <w:rFonts w:cstheme="minorHAnsi"/>
          <w:b/>
          <w:sz w:val="23"/>
          <w:szCs w:val="23"/>
        </w:rPr>
        <w:t>he Covid-19 pandemic</w:t>
      </w:r>
      <w:r w:rsidR="00D274FA" w:rsidRPr="0066696F">
        <w:rPr>
          <w:rFonts w:cstheme="minorHAnsi"/>
          <w:b/>
          <w:sz w:val="23"/>
          <w:szCs w:val="23"/>
        </w:rPr>
        <w:t xml:space="preserve"> in perspective</w:t>
      </w:r>
      <w:r w:rsidR="00DA785F" w:rsidRPr="0066696F">
        <w:rPr>
          <w:rFonts w:cstheme="minorHAnsi"/>
          <w:b/>
          <w:sz w:val="23"/>
          <w:szCs w:val="23"/>
        </w:rPr>
        <w:t>: Policies to accelerate economic recovery</w:t>
      </w:r>
      <w:r w:rsidR="00D274FA" w:rsidRPr="0066696F">
        <w:rPr>
          <w:rFonts w:cstheme="minorHAnsi"/>
          <w:b/>
          <w:sz w:val="23"/>
          <w:szCs w:val="23"/>
        </w:rPr>
        <w:t xml:space="preserve"> for the Rwandan and regional economy</w:t>
      </w:r>
    </w:p>
    <w:p w14:paraId="21255B12" w14:textId="77777777" w:rsidR="00B819DD" w:rsidRPr="0066696F" w:rsidRDefault="00B819DD" w:rsidP="003615D1">
      <w:pPr>
        <w:tabs>
          <w:tab w:val="left" w:pos="4788"/>
        </w:tabs>
        <w:spacing w:after="0"/>
        <w:jc w:val="both"/>
        <w:rPr>
          <w:rFonts w:cstheme="minorHAnsi"/>
          <w:b/>
          <w:sz w:val="23"/>
          <w:szCs w:val="23"/>
        </w:rPr>
      </w:pPr>
    </w:p>
    <w:p w14:paraId="7EA0CA62" w14:textId="316E926D" w:rsidR="00E6252D" w:rsidRPr="0066696F" w:rsidRDefault="005220CC" w:rsidP="003615D1">
      <w:pPr>
        <w:tabs>
          <w:tab w:val="left" w:pos="4788"/>
        </w:tabs>
        <w:spacing w:after="0"/>
        <w:jc w:val="both"/>
        <w:rPr>
          <w:rFonts w:cstheme="minorHAnsi"/>
          <w:sz w:val="23"/>
          <w:szCs w:val="23"/>
        </w:rPr>
      </w:pPr>
      <w:r w:rsidRPr="0066696F">
        <w:rPr>
          <w:rFonts w:cstheme="minorHAnsi"/>
          <w:sz w:val="23"/>
          <w:szCs w:val="23"/>
        </w:rPr>
        <w:t xml:space="preserve">Conference </w:t>
      </w:r>
      <w:r w:rsidR="00C623EA" w:rsidRPr="0066696F">
        <w:rPr>
          <w:rFonts w:cstheme="minorHAnsi"/>
          <w:sz w:val="23"/>
          <w:szCs w:val="23"/>
        </w:rPr>
        <w:t>Date</w:t>
      </w:r>
      <w:r w:rsidR="0066696F" w:rsidRPr="0066696F">
        <w:rPr>
          <w:rFonts w:cstheme="minorHAnsi"/>
          <w:sz w:val="23"/>
          <w:szCs w:val="23"/>
        </w:rPr>
        <w:t>s</w:t>
      </w:r>
      <w:r w:rsidR="00C623EA" w:rsidRPr="0066696F">
        <w:rPr>
          <w:rFonts w:cstheme="minorHAnsi"/>
          <w:sz w:val="23"/>
          <w:szCs w:val="23"/>
        </w:rPr>
        <w:t xml:space="preserve">: May </w:t>
      </w:r>
      <w:r w:rsidR="00417E42" w:rsidRPr="0066696F">
        <w:rPr>
          <w:rFonts w:cstheme="minorHAnsi"/>
          <w:sz w:val="23"/>
          <w:szCs w:val="23"/>
        </w:rPr>
        <w:t>26</w:t>
      </w:r>
      <w:r w:rsidR="00417E42" w:rsidRPr="0066696F">
        <w:rPr>
          <w:rFonts w:cstheme="minorHAnsi"/>
          <w:sz w:val="23"/>
          <w:szCs w:val="23"/>
          <w:vertAlign w:val="superscript"/>
        </w:rPr>
        <w:t>th</w:t>
      </w:r>
      <w:r w:rsidR="00417E42" w:rsidRPr="0066696F">
        <w:rPr>
          <w:rFonts w:cstheme="minorHAnsi"/>
          <w:sz w:val="23"/>
          <w:szCs w:val="23"/>
        </w:rPr>
        <w:t>-</w:t>
      </w:r>
      <w:r w:rsidR="00C623EA" w:rsidRPr="0066696F">
        <w:rPr>
          <w:rFonts w:cstheme="minorHAnsi"/>
          <w:sz w:val="23"/>
          <w:szCs w:val="23"/>
        </w:rPr>
        <w:t>27</w:t>
      </w:r>
      <w:r w:rsidR="00C623EA" w:rsidRPr="0066696F">
        <w:rPr>
          <w:rFonts w:cstheme="minorHAnsi"/>
          <w:sz w:val="23"/>
          <w:szCs w:val="23"/>
          <w:vertAlign w:val="superscript"/>
        </w:rPr>
        <w:t>th</w:t>
      </w:r>
      <w:r w:rsidR="00C623EA" w:rsidRPr="0066696F">
        <w:rPr>
          <w:rFonts w:cstheme="minorHAnsi"/>
          <w:sz w:val="23"/>
          <w:szCs w:val="23"/>
        </w:rPr>
        <w:t>, 202</w:t>
      </w:r>
      <w:r w:rsidRPr="0066696F">
        <w:rPr>
          <w:rFonts w:cstheme="minorHAnsi"/>
          <w:sz w:val="23"/>
          <w:szCs w:val="23"/>
        </w:rPr>
        <w:t>2</w:t>
      </w:r>
      <w:r w:rsidR="0066696F" w:rsidRPr="0066696F">
        <w:rPr>
          <w:rFonts w:cstheme="minorHAnsi"/>
          <w:sz w:val="23"/>
          <w:szCs w:val="23"/>
        </w:rPr>
        <w:t xml:space="preserve"> at Kigali, Rwanda</w:t>
      </w:r>
    </w:p>
    <w:p w14:paraId="79810776" w14:textId="77777777" w:rsidR="00C623EA" w:rsidRPr="0066696F" w:rsidRDefault="00C623EA" w:rsidP="003615D1">
      <w:pPr>
        <w:tabs>
          <w:tab w:val="left" w:pos="4788"/>
        </w:tabs>
        <w:spacing w:after="0"/>
        <w:jc w:val="both"/>
        <w:rPr>
          <w:rFonts w:cstheme="minorHAnsi"/>
          <w:sz w:val="23"/>
          <w:szCs w:val="23"/>
        </w:rPr>
      </w:pPr>
    </w:p>
    <w:p w14:paraId="66082F6D" w14:textId="77777777" w:rsidR="00C623EA" w:rsidRPr="0066696F" w:rsidRDefault="00C623EA" w:rsidP="003615D1">
      <w:pPr>
        <w:pStyle w:val="ListParagraph"/>
        <w:numPr>
          <w:ilvl w:val="0"/>
          <w:numId w:val="5"/>
        </w:numPr>
        <w:tabs>
          <w:tab w:val="left" w:pos="4788"/>
        </w:tabs>
        <w:spacing w:after="0"/>
        <w:jc w:val="both"/>
        <w:rPr>
          <w:rFonts w:cstheme="minorHAnsi"/>
          <w:b/>
          <w:sz w:val="23"/>
          <w:szCs w:val="23"/>
        </w:rPr>
      </w:pPr>
      <w:r w:rsidRPr="0066696F">
        <w:rPr>
          <w:rFonts w:cstheme="minorHAnsi"/>
          <w:b/>
          <w:sz w:val="23"/>
          <w:szCs w:val="23"/>
        </w:rPr>
        <w:t>Introduction</w:t>
      </w:r>
    </w:p>
    <w:p w14:paraId="5A79F318" w14:textId="77777777" w:rsidR="003615D1" w:rsidRPr="0066696F" w:rsidRDefault="003615D1" w:rsidP="003615D1">
      <w:pPr>
        <w:tabs>
          <w:tab w:val="left" w:pos="4788"/>
        </w:tabs>
        <w:spacing w:after="0"/>
        <w:jc w:val="both"/>
        <w:rPr>
          <w:rFonts w:cstheme="minorHAnsi"/>
          <w:sz w:val="23"/>
          <w:szCs w:val="23"/>
        </w:rPr>
      </w:pPr>
    </w:p>
    <w:p w14:paraId="631068A6" w14:textId="28EEDC8D" w:rsidR="00974897" w:rsidRPr="0066696F" w:rsidRDefault="00974897" w:rsidP="003615D1">
      <w:pPr>
        <w:tabs>
          <w:tab w:val="left" w:pos="4788"/>
        </w:tabs>
        <w:spacing w:after="0"/>
        <w:jc w:val="both"/>
        <w:rPr>
          <w:rFonts w:cstheme="minorHAnsi"/>
          <w:sz w:val="23"/>
          <w:szCs w:val="23"/>
        </w:rPr>
      </w:pPr>
      <w:r w:rsidRPr="0066696F">
        <w:rPr>
          <w:rFonts w:cstheme="minorHAnsi"/>
          <w:sz w:val="23"/>
          <w:szCs w:val="23"/>
        </w:rPr>
        <w:t>The COVID-19 pandemic, along with the associated health and economic crises, is undoubtedly the main development challenge currently facing Rwand</w:t>
      </w:r>
      <w:r w:rsidR="00B819DD" w:rsidRPr="0066696F">
        <w:rPr>
          <w:rFonts w:cstheme="minorHAnsi"/>
          <w:sz w:val="23"/>
          <w:szCs w:val="23"/>
        </w:rPr>
        <w:t>a and the rest of the world. This</w:t>
      </w:r>
      <w:r w:rsidRPr="0066696F">
        <w:rPr>
          <w:rFonts w:cstheme="minorHAnsi"/>
          <w:sz w:val="23"/>
          <w:szCs w:val="23"/>
        </w:rPr>
        <w:t xml:space="preserve"> pandemic has tested the resilience of </w:t>
      </w:r>
      <w:r w:rsidR="00D274FA" w:rsidRPr="0066696F">
        <w:rPr>
          <w:rFonts w:cstheme="minorHAnsi"/>
          <w:sz w:val="23"/>
          <w:szCs w:val="23"/>
        </w:rPr>
        <w:t xml:space="preserve">many emerging </w:t>
      </w:r>
      <w:r w:rsidRPr="0066696F">
        <w:rPr>
          <w:rFonts w:cstheme="minorHAnsi"/>
          <w:sz w:val="23"/>
          <w:szCs w:val="23"/>
        </w:rPr>
        <w:t xml:space="preserve">economies and is exacerbating the development challenges confronting </w:t>
      </w:r>
      <w:r w:rsidR="00D274FA" w:rsidRPr="0066696F">
        <w:rPr>
          <w:rFonts w:cstheme="minorHAnsi"/>
          <w:sz w:val="23"/>
          <w:szCs w:val="23"/>
        </w:rPr>
        <w:t>them</w:t>
      </w:r>
      <w:r w:rsidRPr="0066696F">
        <w:rPr>
          <w:rFonts w:cstheme="minorHAnsi"/>
          <w:sz w:val="23"/>
          <w:szCs w:val="23"/>
        </w:rPr>
        <w:t>.</w:t>
      </w:r>
    </w:p>
    <w:p w14:paraId="46C46392" w14:textId="77777777" w:rsidR="003615D1" w:rsidRPr="0066696F" w:rsidRDefault="003615D1" w:rsidP="003615D1">
      <w:pPr>
        <w:tabs>
          <w:tab w:val="left" w:pos="4788"/>
        </w:tabs>
        <w:spacing w:after="0"/>
        <w:jc w:val="both"/>
        <w:rPr>
          <w:rFonts w:cstheme="minorHAnsi"/>
          <w:sz w:val="23"/>
          <w:szCs w:val="23"/>
        </w:rPr>
      </w:pPr>
    </w:p>
    <w:p w14:paraId="5772217C" w14:textId="77777777" w:rsidR="003615D1" w:rsidRPr="0066696F" w:rsidRDefault="00D274FA" w:rsidP="003615D1">
      <w:pPr>
        <w:tabs>
          <w:tab w:val="left" w:pos="4788"/>
        </w:tabs>
        <w:spacing w:after="0"/>
        <w:jc w:val="both"/>
        <w:rPr>
          <w:rFonts w:cstheme="minorHAnsi"/>
          <w:sz w:val="23"/>
          <w:szCs w:val="23"/>
        </w:rPr>
      </w:pPr>
      <w:r w:rsidRPr="0066696F">
        <w:rPr>
          <w:rFonts w:cstheme="minorHAnsi"/>
          <w:sz w:val="23"/>
          <w:szCs w:val="23"/>
        </w:rPr>
        <w:t>L</w:t>
      </w:r>
      <w:r w:rsidR="00E6252D" w:rsidRPr="0066696F">
        <w:rPr>
          <w:rFonts w:cstheme="minorHAnsi"/>
          <w:sz w:val="23"/>
          <w:szCs w:val="23"/>
        </w:rPr>
        <w:t>oss</w:t>
      </w:r>
      <w:r w:rsidRPr="0066696F">
        <w:rPr>
          <w:rFonts w:cstheme="minorHAnsi"/>
          <w:sz w:val="23"/>
          <w:szCs w:val="23"/>
        </w:rPr>
        <w:t xml:space="preserve">es in </w:t>
      </w:r>
      <w:r w:rsidR="00E6252D" w:rsidRPr="0066696F">
        <w:rPr>
          <w:rFonts w:cstheme="minorHAnsi"/>
          <w:sz w:val="23"/>
          <w:szCs w:val="23"/>
        </w:rPr>
        <w:t>education</w:t>
      </w:r>
      <w:r w:rsidRPr="0066696F">
        <w:rPr>
          <w:rFonts w:cstheme="minorHAnsi"/>
          <w:sz w:val="23"/>
          <w:szCs w:val="23"/>
        </w:rPr>
        <w:t xml:space="preserve">al opportunities, production, employment, tax revenues, and trade—among many other areas—are just some of the pandemic’s </w:t>
      </w:r>
      <w:r w:rsidR="00E6252D" w:rsidRPr="0066696F">
        <w:rPr>
          <w:rFonts w:cstheme="minorHAnsi"/>
          <w:sz w:val="23"/>
          <w:szCs w:val="23"/>
        </w:rPr>
        <w:t xml:space="preserve">economic scars </w:t>
      </w:r>
      <w:r w:rsidRPr="0066696F">
        <w:rPr>
          <w:rFonts w:cstheme="minorHAnsi"/>
          <w:sz w:val="23"/>
          <w:szCs w:val="23"/>
        </w:rPr>
        <w:t>that</w:t>
      </w:r>
      <w:r w:rsidR="00E6252D" w:rsidRPr="0066696F">
        <w:rPr>
          <w:rFonts w:cstheme="minorHAnsi"/>
          <w:sz w:val="23"/>
          <w:szCs w:val="23"/>
        </w:rPr>
        <w:t xml:space="preserve"> will take time to heal.</w:t>
      </w:r>
      <w:r w:rsidR="00C623EA" w:rsidRPr="0066696F">
        <w:rPr>
          <w:rFonts w:cstheme="minorHAnsi"/>
          <w:sz w:val="23"/>
          <w:szCs w:val="23"/>
        </w:rPr>
        <w:t xml:space="preserve"> Policies to </w:t>
      </w:r>
      <w:r w:rsidRPr="0066696F">
        <w:rPr>
          <w:rFonts w:cstheme="minorHAnsi"/>
          <w:sz w:val="23"/>
          <w:szCs w:val="23"/>
        </w:rPr>
        <w:t xml:space="preserve">revitalize growth, protect the most vulnerable, and </w:t>
      </w:r>
      <w:r w:rsidR="00C623EA" w:rsidRPr="0066696F">
        <w:rPr>
          <w:rFonts w:cstheme="minorHAnsi"/>
          <w:sz w:val="23"/>
          <w:szCs w:val="23"/>
        </w:rPr>
        <w:t xml:space="preserve">reduce </w:t>
      </w:r>
      <w:r w:rsidRPr="0066696F">
        <w:rPr>
          <w:rFonts w:cstheme="minorHAnsi"/>
          <w:sz w:val="23"/>
          <w:szCs w:val="23"/>
        </w:rPr>
        <w:t xml:space="preserve">future </w:t>
      </w:r>
      <w:r w:rsidR="00C623EA" w:rsidRPr="0066696F">
        <w:rPr>
          <w:rFonts w:cstheme="minorHAnsi"/>
          <w:sz w:val="23"/>
          <w:szCs w:val="23"/>
        </w:rPr>
        <w:t xml:space="preserve">vulnerabilities, both in the short and long term, are vital to </w:t>
      </w:r>
      <w:r w:rsidRPr="0066696F">
        <w:rPr>
          <w:rFonts w:cstheme="minorHAnsi"/>
          <w:sz w:val="23"/>
          <w:szCs w:val="23"/>
        </w:rPr>
        <w:t>the recovery of Rwanda’s economy and the regional economy on which it depends.</w:t>
      </w:r>
    </w:p>
    <w:p w14:paraId="078B9268" w14:textId="043DF1CE" w:rsidR="00E6252D" w:rsidRPr="0066696F" w:rsidRDefault="00D274FA" w:rsidP="003615D1">
      <w:pPr>
        <w:tabs>
          <w:tab w:val="left" w:pos="4788"/>
        </w:tabs>
        <w:spacing w:after="0"/>
        <w:jc w:val="both"/>
        <w:rPr>
          <w:rFonts w:cstheme="minorHAnsi"/>
          <w:sz w:val="23"/>
          <w:szCs w:val="23"/>
        </w:rPr>
      </w:pPr>
      <w:r w:rsidRPr="0066696F">
        <w:rPr>
          <w:rFonts w:cstheme="minorHAnsi"/>
          <w:sz w:val="23"/>
          <w:szCs w:val="23"/>
        </w:rPr>
        <w:t xml:space="preserve"> </w:t>
      </w:r>
    </w:p>
    <w:p w14:paraId="107C5B0E" w14:textId="5F79A70B" w:rsidR="002441CA" w:rsidRPr="0066696F" w:rsidRDefault="002441CA" w:rsidP="003615D1">
      <w:pPr>
        <w:spacing w:after="0"/>
        <w:jc w:val="both"/>
        <w:rPr>
          <w:rFonts w:cstheme="minorHAnsi"/>
          <w:sz w:val="23"/>
          <w:szCs w:val="23"/>
        </w:rPr>
      </w:pPr>
      <w:r w:rsidRPr="0066696F">
        <w:rPr>
          <w:rFonts w:cstheme="minorHAnsi"/>
          <w:sz w:val="23"/>
          <w:szCs w:val="23"/>
        </w:rPr>
        <w:t xml:space="preserve">The Economic Policy Research Network (EPRN) </w:t>
      </w:r>
      <w:r w:rsidR="0053629B" w:rsidRPr="0066696F">
        <w:rPr>
          <w:rFonts w:cstheme="minorHAnsi"/>
          <w:sz w:val="23"/>
          <w:szCs w:val="23"/>
        </w:rPr>
        <w:t xml:space="preserve">and </w:t>
      </w:r>
      <w:r w:rsidR="00D274FA" w:rsidRPr="0066696F">
        <w:rPr>
          <w:rFonts w:cstheme="minorHAnsi"/>
          <w:sz w:val="23"/>
          <w:szCs w:val="23"/>
        </w:rPr>
        <w:t xml:space="preserve">its </w:t>
      </w:r>
      <w:r w:rsidR="0053629B" w:rsidRPr="0066696F">
        <w:rPr>
          <w:rFonts w:cstheme="minorHAnsi"/>
          <w:sz w:val="23"/>
          <w:szCs w:val="23"/>
        </w:rPr>
        <w:t xml:space="preserve">partners </w:t>
      </w:r>
      <w:r w:rsidRPr="0066696F">
        <w:rPr>
          <w:rFonts w:cstheme="minorHAnsi"/>
          <w:sz w:val="23"/>
          <w:szCs w:val="23"/>
        </w:rPr>
        <w:t xml:space="preserve">wish to </w:t>
      </w:r>
      <w:r w:rsidR="00D274FA" w:rsidRPr="0066696F">
        <w:rPr>
          <w:rFonts w:cstheme="minorHAnsi"/>
          <w:sz w:val="23"/>
          <w:szCs w:val="23"/>
        </w:rPr>
        <w:t xml:space="preserve">encourage </w:t>
      </w:r>
      <w:r w:rsidRPr="0066696F">
        <w:rPr>
          <w:rFonts w:cstheme="minorHAnsi"/>
          <w:sz w:val="23"/>
          <w:szCs w:val="23"/>
        </w:rPr>
        <w:t xml:space="preserve">research </w:t>
      </w:r>
      <w:r w:rsidR="00D274FA" w:rsidRPr="0066696F">
        <w:rPr>
          <w:rFonts w:cstheme="minorHAnsi"/>
          <w:sz w:val="23"/>
          <w:szCs w:val="23"/>
        </w:rPr>
        <w:t xml:space="preserve">that </w:t>
      </w:r>
      <w:r w:rsidRPr="0066696F">
        <w:rPr>
          <w:rFonts w:cstheme="minorHAnsi"/>
          <w:sz w:val="23"/>
          <w:szCs w:val="23"/>
        </w:rPr>
        <w:t>assess</w:t>
      </w:r>
      <w:r w:rsidR="00D274FA" w:rsidRPr="0066696F">
        <w:rPr>
          <w:rFonts w:cstheme="minorHAnsi"/>
          <w:sz w:val="23"/>
          <w:szCs w:val="23"/>
        </w:rPr>
        <w:t>es the</w:t>
      </w:r>
      <w:r w:rsidRPr="0066696F">
        <w:rPr>
          <w:rFonts w:cstheme="minorHAnsi"/>
          <w:sz w:val="23"/>
          <w:szCs w:val="23"/>
        </w:rPr>
        <w:t xml:space="preserve"> impacts</w:t>
      </w:r>
      <w:r w:rsidR="00B026AF" w:rsidRPr="0066696F">
        <w:rPr>
          <w:rFonts w:cstheme="minorHAnsi"/>
          <w:sz w:val="23"/>
          <w:szCs w:val="23"/>
        </w:rPr>
        <w:t xml:space="preserve"> </w:t>
      </w:r>
      <w:r w:rsidR="00121ADD" w:rsidRPr="0066696F">
        <w:rPr>
          <w:rFonts w:cstheme="minorHAnsi"/>
          <w:sz w:val="23"/>
          <w:szCs w:val="23"/>
        </w:rPr>
        <w:t>of the</w:t>
      </w:r>
      <w:r w:rsidR="00D274FA" w:rsidRPr="0066696F">
        <w:rPr>
          <w:rFonts w:cstheme="minorHAnsi"/>
          <w:sz w:val="23"/>
          <w:szCs w:val="23"/>
        </w:rPr>
        <w:t xml:space="preserve"> COVID-19 pandemic and subsequent r</w:t>
      </w:r>
      <w:r w:rsidR="0053629B" w:rsidRPr="0066696F">
        <w:rPr>
          <w:rFonts w:cstheme="minorHAnsi"/>
          <w:sz w:val="23"/>
          <w:szCs w:val="23"/>
        </w:rPr>
        <w:t xml:space="preserve">ecovery measures </w:t>
      </w:r>
      <w:r w:rsidR="00D274FA" w:rsidRPr="0066696F">
        <w:rPr>
          <w:rFonts w:cstheme="minorHAnsi"/>
          <w:sz w:val="23"/>
          <w:szCs w:val="23"/>
        </w:rPr>
        <w:t xml:space="preserve">across various economic sectors and populations to provide a deeper and more nuanced understanding of the crisis. </w:t>
      </w:r>
      <w:r w:rsidRPr="0066696F">
        <w:rPr>
          <w:rFonts w:cstheme="minorHAnsi"/>
          <w:sz w:val="23"/>
          <w:szCs w:val="23"/>
        </w:rPr>
        <w:t xml:space="preserve">Research findings will be discussed in an 8th Research Conference </w:t>
      </w:r>
      <w:r w:rsidR="00B026AF" w:rsidRPr="0066696F">
        <w:rPr>
          <w:rFonts w:cstheme="minorHAnsi"/>
          <w:sz w:val="23"/>
          <w:szCs w:val="23"/>
        </w:rPr>
        <w:t xml:space="preserve">scheduled </w:t>
      </w:r>
      <w:r w:rsidR="00D274FA" w:rsidRPr="0066696F">
        <w:rPr>
          <w:rFonts w:cstheme="minorHAnsi"/>
          <w:sz w:val="23"/>
          <w:szCs w:val="23"/>
        </w:rPr>
        <w:t xml:space="preserve">for </w:t>
      </w:r>
      <w:r w:rsidR="00B026AF" w:rsidRPr="0066696F">
        <w:rPr>
          <w:rFonts w:cstheme="minorHAnsi"/>
          <w:sz w:val="23"/>
          <w:szCs w:val="23"/>
        </w:rPr>
        <w:t>May 2022</w:t>
      </w:r>
      <w:r w:rsidR="00D274FA" w:rsidRPr="0066696F">
        <w:rPr>
          <w:rFonts w:cstheme="minorHAnsi"/>
          <w:sz w:val="23"/>
          <w:szCs w:val="23"/>
        </w:rPr>
        <w:t xml:space="preserve">, with an overall objective of recommending </w:t>
      </w:r>
      <w:r w:rsidRPr="0066696F">
        <w:rPr>
          <w:rFonts w:cstheme="minorHAnsi"/>
          <w:sz w:val="23"/>
          <w:szCs w:val="23"/>
        </w:rPr>
        <w:t xml:space="preserve">specific short-term, medium-term, and long-term </w:t>
      </w:r>
      <w:r w:rsidR="00D274FA" w:rsidRPr="0066696F">
        <w:rPr>
          <w:rFonts w:cstheme="minorHAnsi"/>
          <w:sz w:val="23"/>
          <w:szCs w:val="23"/>
        </w:rPr>
        <w:t xml:space="preserve">economic policy options </w:t>
      </w:r>
      <w:r w:rsidRPr="0066696F">
        <w:rPr>
          <w:rFonts w:cstheme="minorHAnsi"/>
          <w:sz w:val="23"/>
          <w:szCs w:val="23"/>
        </w:rPr>
        <w:t xml:space="preserve">to </w:t>
      </w:r>
      <w:r w:rsidR="00D274FA" w:rsidRPr="0066696F">
        <w:rPr>
          <w:rFonts w:cstheme="minorHAnsi"/>
          <w:sz w:val="23"/>
          <w:szCs w:val="23"/>
        </w:rPr>
        <w:t xml:space="preserve">advance a new and inclusive path to recovery and </w:t>
      </w:r>
      <w:r w:rsidR="00121ADD" w:rsidRPr="0066696F">
        <w:rPr>
          <w:rFonts w:cstheme="minorHAnsi"/>
          <w:sz w:val="23"/>
          <w:szCs w:val="23"/>
        </w:rPr>
        <w:t>growth Rwanda</w:t>
      </w:r>
      <w:r w:rsidR="00B026AF" w:rsidRPr="0066696F">
        <w:rPr>
          <w:rFonts w:cstheme="minorHAnsi"/>
          <w:sz w:val="23"/>
          <w:szCs w:val="23"/>
        </w:rPr>
        <w:t xml:space="preserve"> and </w:t>
      </w:r>
      <w:r w:rsidR="00D274FA" w:rsidRPr="0066696F">
        <w:rPr>
          <w:rFonts w:cstheme="minorHAnsi"/>
          <w:sz w:val="23"/>
          <w:szCs w:val="23"/>
        </w:rPr>
        <w:t xml:space="preserve">the region. </w:t>
      </w:r>
    </w:p>
    <w:p w14:paraId="590A38FF" w14:textId="77777777" w:rsidR="003615D1" w:rsidRPr="0066696F" w:rsidRDefault="003615D1" w:rsidP="003615D1">
      <w:pPr>
        <w:spacing w:after="0"/>
        <w:jc w:val="both"/>
        <w:rPr>
          <w:rFonts w:cstheme="minorHAnsi"/>
          <w:sz w:val="23"/>
          <w:szCs w:val="23"/>
        </w:rPr>
      </w:pPr>
    </w:p>
    <w:p w14:paraId="0DBDCF34" w14:textId="77777777" w:rsidR="00794ED4" w:rsidRPr="0066696F" w:rsidRDefault="00794ED4" w:rsidP="003615D1">
      <w:pPr>
        <w:pStyle w:val="ListParagraph"/>
        <w:numPr>
          <w:ilvl w:val="0"/>
          <w:numId w:val="5"/>
        </w:numPr>
        <w:tabs>
          <w:tab w:val="left" w:pos="4788"/>
        </w:tabs>
        <w:spacing w:after="0"/>
        <w:jc w:val="both"/>
        <w:rPr>
          <w:rFonts w:cstheme="minorHAnsi"/>
          <w:b/>
          <w:sz w:val="23"/>
          <w:szCs w:val="23"/>
        </w:rPr>
      </w:pPr>
      <w:r w:rsidRPr="0066696F">
        <w:rPr>
          <w:rFonts w:cstheme="minorHAnsi"/>
          <w:b/>
          <w:sz w:val="23"/>
          <w:szCs w:val="23"/>
        </w:rPr>
        <w:t>Subtopics</w:t>
      </w:r>
    </w:p>
    <w:p w14:paraId="45C2AA53" w14:textId="77777777" w:rsidR="00C623EA" w:rsidRPr="0066696F" w:rsidRDefault="00C623EA" w:rsidP="003615D1">
      <w:pPr>
        <w:pStyle w:val="ListParagraph"/>
        <w:tabs>
          <w:tab w:val="left" w:pos="4788"/>
        </w:tabs>
        <w:spacing w:after="0"/>
        <w:jc w:val="both"/>
        <w:rPr>
          <w:rFonts w:cstheme="minorHAnsi"/>
          <w:b/>
          <w:sz w:val="23"/>
          <w:szCs w:val="23"/>
        </w:rPr>
      </w:pPr>
    </w:p>
    <w:p w14:paraId="580D00FA" w14:textId="77777777" w:rsidR="00794ED4" w:rsidRPr="0066696F" w:rsidRDefault="00794ED4" w:rsidP="003615D1">
      <w:pPr>
        <w:pStyle w:val="ListParagraph"/>
        <w:numPr>
          <w:ilvl w:val="0"/>
          <w:numId w:val="1"/>
        </w:numPr>
        <w:tabs>
          <w:tab w:val="left" w:pos="4788"/>
        </w:tabs>
        <w:spacing w:after="0"/>
        <w:jc w:val="both"/>
        <w:rPr>
          <w:rFonts w:cstheme="minorHAnsi"/>
          <w:b/>
          <w:sz w:val="23"/>
          <w:szCs w:val="23"/>
        </w:rPr>
      </w:pPr>
      <w:r w:rsidRPr="0066696F">
        <w:rPr>
          <w:rFonts w:cstheme="minorHAnsi"/>
          <w:b/>
          <w:sz w:val="23"/>
          <w:szCs w:val="23"/>
        </w:rPr>
        <w:t>Impacts of COVID-19 on agriculture and food s</w:t>
      </w:r>
      <w:r w:rsidR="00314EDF" w:rsidRPr="0066696F">
        <w:rPr>
          <w:rFonts w:cstheme="minorHAnsi"/>
          <w:b/>
          <w:sz w:val="23"/>
          <w:szCs w:val="23"/>
        </w:rPr>
        <w:t>ystems</w:t>
      </w:r>
    </w:p>
    <w:p w14:paraId="05EB53F6" w14:textId="214BF347" w:rsidR="004E5F37" w:rsidRPr="0066696F" w:rsidRDefault="00524B2C" w:rsidP="003615D1">
      <w:pPr>
        <w:tabs>
          <w:tab w:val="left" w:pos="4788"/>
        </w:tabs>
        <w:spacing w:after="0"/>
        <w:jc w:val="both"/>
        <w:rPr>
          <w:rFonts w:cstheme="minorHAnsi"/>
          <w:sz w:val="23"/>
          <w:szCs w:val="23"/>
        </w:rPr>
      </w:pPr>
      <w:r w:rsidRPr="0066696F">
        <w:rPr>
          <w:rFonts w:cstheme="minorHAnsi"/>
          <w:sz w:val="23"/>
          <w:szCs w:val="23"/>
        </w:rPr>
        <w:t xml:space="preserve">The coronavirus pandemic has sparked not only a health crisis but also an economic crisis, which together pose a serious threat to food </w:t>
      </w:r>
      <w:r w:rsidR="00D274FA" w:rsidRPr="0066696F">
        <w:rPr>
          <w:rFonts w:cstheme="minorHAnsi"/>
          <w:sz w:val="23"/>
          <w:szCs w:val="23"/>
        </w:rPr>
        <w:t xml:space="preserve">and nutrition </w:t>
      </w:r>
      <w:r w:rsidRPr="0066696F">
        <w:rPr>
          <w:rFonts w:cstheme="minorHAnsi"/>
          <w:sz w:val="23"/>
          <w:szCs w:val="23"/>
        </w:rPr>
        <w:t>security, particularly in poorer countries.</w:t>
      </w:r>
      <w:r w:rsidR="00E6252D" w:rsidRPr="0066696F">
        <w:rPr>
          <w:rFonts w:cstheme="minorHAnsi"/>
          <w:sz w:val="23"/>
          <w:szCs w:val="23"/>
        </w:rPr>
        <w:t xml:space="preserve"> </w:t>
      </w:r>
      <w:r w:rsidR="00C623EA" w:rsidRPr="0066696F">
        <w:rPr>
          <w:rFonts w:cstheme="minorHAnsi"/>
          <w:sz w:val="23"/>
          <w:szCs w:val="23"/>
        </w:rPr>
        <w:t>T</w:t>
      </w:r>
      <w:r w:rsidRPr="0066696F">
        <w:rPr>
          <w:rFonts w:cstheme="minorHAnsi"/>
          <w:sz w:val="23"/>
          <w:szCs w:val="23"/>
        </w:rPr>
        <w:t xml:space="preserve">hreats arise from disruptions in agricultural input markets, farm production, </w:t>
      </w:r>
      <w:r w:rsidR="00D274FA" w:rsidRPr="0066696F">
        <w:rPr>
          <w:rFonts w:cstheme="minorHAnsi"/>
          <w:sz w:val="23"/>
          <w:szCs w:val="23"/>
        </w:rPr>
        <w:t>employment opportunities in the food system</w:t>
      </w:r>
      <w:r w:rsidRPr="0066696F">
        <w:rPr>
          <w:rFonts w:cstheme="minorHAnsi"/>
          <w:sz w:val="23"/>
          <w:szCs w:val="23"/>
        </w:rPr>
        <w:t xml:space="preserve">, </w:t>
      </w:r>
      <w:r w:rsidR="00D274FA" w:rsidRPr="0066696F">
        <w:rPr>
          <w:rFonts w:cstheme="minorHAnsi"/>
          <w:sz w:val="23"/>
          <w:szCs w:val="23"/>
        </w:rPr>
        <w:t xml:space="preserve">the </w:t>
      </w:r>
      <w:r w:rsidRPr="0066696F">
        <w:rPr>
          <w:rFonts w:cstheme="minorHAnsi"/>
          <w:sz w:val="23"/>
          <w:szCs w:val="23"/>
        </w:rPr>
        <w:t xml:space="preserve">distribution </w:t>
      </w:r>
      <w:r w:rsidR="00D274FA" w:rsidRPr="0066696F">
        <w:rPr>
          <w:rFonts w:cstheme="minorHAnsi"/>
          <w:sz w:val="23"/>
          <w:szCs w:val="23"/>
        </w:rPr>
        <w:t xml:space="preserve">and consumption </w:t>
      </w:r>
      <w:r w:rsidRPr="0066696F">
        <w:rPr>
          <w:rFonts w:cstheme="minorHAnsi"/>
          <w:sz w:val="23"/>
          <w:szCs w:val="23"/>
        </w:rPr>
        <w:t>of food</w:t>
      </w:r>
      <w:r w:rsidR="00B362FA" w:rsidRPr="0066696F">
        <w:rPr>
          <w:rFonts w:cstheme="minorHAnsi"/>
          <w:sz w:val="23"/>
          <w:szCs w:val="23"/>
        </w:rPr>
        <w:t xml:space="preserve"> as well as global and regional agricultural value chains</w:t>
      </w:r>
      <w:r w:rsidRPr="0066696F">
        <w:rPr>
          <w:rFonts w:cstheme="minorHAnsi"/>
          <w:sz w:val="23"/>
          <w:szCs w:val="23"/>
        </w:rPr>
        <w:t>.</w:t>
      </w:r>
      <w:r w:rsidR="00C623EA" w:rsidRPr="0066696F">
        <w:rPr>
          <w:rFonts w:cstheme="minorHAnsi"/>
          <w:sz w:val="23"/>
          <w:szCs w:val="23"/>
        </w:rPr>
        <w:t xml:space="preserve"> </w:t>
      </w:r>
      <w:r w:rsidR="004E5F37" w:rsidRPr="0066696F">
        <w:rPr>
          <w:rFonts w:cstheme="minorHAnsi"/>
          <w:sz w:val="23"/>
          <w:szCs w:val="23"/>
        </w:rPr>
        <w:t xml:space="preserve">Papers </w:t>
      </w:r>
      <w:r w:rsidR="00417E42" w:rsidRPr="0066696F">
        <w:rPr>
          <w:rFonts w:cstheme="minorHAnsi"/>
          <w:sz w:val="23"/>
          <w:szCs w:val="23"/>
        </w:rPr>
        <w:t xml:space="preserve">under this subtopic </w:t>
      </w:r>
      <w:r w:rsidR="004E5F37" w:rsidRPr="0066696F">
        <w:rPr>
          <w:rFonts w:cstheme="minorHAnsi"/>
          <w:sz w:val="23"/>
          <w:szCs w:val="23"/>
        </w:rPr>
        <w:t xml:space="preserve">are expected to explore more on impacts of COVID-19, and recovery mechanisms in agriculture sector </w:t>
      </w:r>
      <w:r w:rsidR="00417E42" w:rsidRPr="0066696F">
        <w:rPr>
          <w:rFonts w:cstheme="minorHAnsi"/>
          <w:sz w:val="23"/>
          <w:szCs w:val="23"/>
        </w:rPr>
        <w:t xml:space="preserve">and food systems </w:t>
      </w:r>
      <w:r w:rsidR="004E5F37" w:rsidRPr="0066696F">
        <w:rPr>
          <w:rFonts w:cstheme="minorHAnsi"/>
          <w:sz w:val="23"/>
          <w:szCs w:val="23"/>
        </w:rPr>
        <w:t xml:space="preserve">with a focus on food security, </w:t>
      </w:r>
      <w:r w:rsidR="00D274FA" w:rsidRPr="0066696F">
        <w:rPr>
          <w:rFonts w:cstheme="minorHAnsi"/>
          <w:sz w:val="23"/>
          <w:szCs w:val="23"/>
        </w:rPr>
        <w:t xml:space="preserve">consumption and </w:t>
      </w:r>
      <w:r w:rsidR="004E5F37" w:rsidRPr="0066696F">
        <w:rPr>
          <w:rFonts w:cstheme="minorHAnsi"/>
          <w:sz w:val="23"/>
          <w:szCs w:val="23"/>
        </w:rPr>
        <w:t xml:space="preserve">nutrition </w:t>
      </w:r>
      <w:r w:rsidR="002F2E97" w:rsidRPr="0066696F">
        <w:rPr>
          <w:rFonts w:cstheme="minorHAnsi"/>
          <w:sz w:val="23"/>
          <w:szCs w:val="23"/>
        </w:rPr>
        <w:t>patterns</w:t>
      </w:r>
      <w:r w:rsidR="004E5F37" w:rsidRPr="0066696F">
        <w:rPr>
          <w:rFonts w:cstheme="minorHAnsi"/>
          <w:sz w:val="23"/>
          <w:szCs w:val="23"/>
        </w:rPr>
        <w:t xml:space="preserve">, </w:t>
      </w:r>
      <w:r w:rsidR="00D274FA" w:rsidRPr="0066696F">
        <w:rPr>
          <w:rFonts w:cstheme="minorHAnsi"/>
          <w:sz w:val="23"/>
          <w:szCs w:val="23"/>
        </w:rPr>
        <w:t xml:space="preserve">value chain development, and other related topics. </w:t>
      </w:r>
    </w:p>
    <w:p w14:paraId="66AF0A14" w14:textId="77777777" w:rsidR="003615D1" w:rsidRPr="0066696F" w:rsidRDefault="003615D1" w:rsidP="003615D1">
      <w:pPr>
        <w:tabs>
          <w:tab w:val="left" w:pos="4788"/>
        </w:tabs>
        <w:spacing w:after="0"/>
        <w:jc w:val="both"/>
        <w:rPr>
          <w:rFonts w:cstheme="minorHAnsi"/>
          <w:sz w:val="23"/>
          <w:szCs w:val="23"/>
        </w:rPr>
      </w:pPr>
    </w:p>
    <w:p w14:paraId="3000AF61" w14:textId="77777777" w:rsidR="00524B2C" w:rsidRPr="0066696F" w:rsidRDefault="00314EDF" w:rsidP="003615D1">
      <w:pPr>
        <w:pStyle w:val="ListParagraph"/>
        <w:numPr>
          <w:ilvl w:val="0"/>
          <w:numId w:val="1"/>
        </w:numPr>
        <w:tabs>
          <w:tab w:val="left" w:pos="4788"/>
        </w:tabs>
        <w:spacing w:after="0"/>
        <w:jc w:val="both"/>
        <w:rPr>
          <w:rFonts w:cstheme="minorHAnsi"/>
          <w:b/>
          <w:sz w:val="23"/>
          <w:szCs w:val="23"/>
        </w:rPr>
      </w:pPr>
      <w:r w:rsidRPr="0066696F">
        <w:rPr>
          <w:rFonts w:cstheme="minorHAnsi"/>
          <w:b/>
          <w:sz w:val="23"/>
          <w:szCs w:val="23"/>
        </w:rPr>
        <w:t>Regional Integration and Trade in the Era of COVID-19</w:t>
      </w:r>
    </w:p>
    <w:p w14:paraId="2554D9C2" w14:textId="612415E8" w:rsidR="002F2E97" w:rsidRPr="0066696F" w:rsidRDefault="00314EDF" w:rsidP="003615D1">
      <w:pPr>
        <w:tabs>
          <w:tab w:val="left" w:pos="4788"/>
        </w:tabs>
        <w:spacing w:after="0"/>
        <w:jc w:val="both"/>
        <w:rPr>
          <w:rFonts w:cstheme="minorHAnsi"/>
          <w:sz w:val="23"/>
          <w:szCs w:val="23"/>
        </w:rPr>
      </w:pPr>
      <w:r w:rsidRPr="0066696F">
        <w:rPr>
          <w:rFonts w:cstheme="minorHAnsi"/>
          <w:sz w:val="23"/>
          <w:szCs w:val="23"/>
        </w:rPr>
        <w:t xml:space="preserve">The COVID-19 </w:t>
      </w:r>
      <w:r w:rsidR="000B0BE5" w:rsidRPr="0066696F">
        <w:rPr>
          <w:rFonts w:cstheme="minorHAnsi"/>
          <w:sz w:val="23"/>
          <w:szCs w:val="23"/>
        </w:rPr>
        <w:t xml:space="preserve">pandemic </w:t>
      </w:r>
      <w:r w:rsidRPr="0066696F">
        <w:rPr>
          <w:rFonts w:cstheme="minorHAnsi"/>
          <w:sz w:val="23"/>
          <w:szCs w:val="23"/>
        </w:rPr>
        <w:t xml:space="preserve">has </w:t>
      </w:r>
      <w:r w:rsidR="000B0BE5" w:rsidRPr="0066696F">
        <w:rPr>
          <w:rFonts w:cstheme="minorHAnsi"/>
          <w:sz w:val="23"/>
          <w:szCs w:val="23"/>
        </w:rPr>
        <w:t xml:space="preserve">caused </w:t>
      </w:r>
      <w:r w:rsidRPr="0066696F">
        <w:rPr>
          <w:rFonts w:cstheme="minorHAnsi"/>
          <w:sz w:val="23"/>
          <w:szCs w:val="23"/>
        </w:rPr>
        <w:t>unprecedented disruption</w:t>
      </w:r>
      <w:r w:rsidR="000B0BE5" w:rsidRPr="0066696F">
        <w:rPr>
          <w:rFonts w:cstheme="minorHAnsi"/>
          <w:sz w:val="23"/>
          <w:szCs w:val="23"/>
        </w:rPr>
        <w:t>s</w:t>
      </w:r>
      <w:r w:rsidRPr="0066696F">
        <w:rPr>
          <w:rFonts w:cstheme="minorHAnsi"/>
          <w:sz w:val="23"/>
          <w:szCs w:val="23"/>
        </w:rPr>
        <w:t xml:space="preserve"> to the </w:t>
      </w:r>
      <w:r w:rsidR="00974897" w:rsidRPr="0066696F">
        <w:rPr>
          <w:rFonts w:cstheme="minorHAnsi"/>
          <w:sz w:val="23"/>
          <w:szCs w:val="23"/>
        </w:rPr>
        <w:t>international trade</w:t>
      </w:r>
      <w:r w:rsidRPr="0066696F">
        <w:rPr>
          <w:rFonts w:cstheme="minorHAnsi"/>
          <w:sz w:val="23"/>
          <w:szCs w:val="23"/>
        </w:rPr>
        <w:t xml:space="preserve"> system. This has taken the form of </w:t>
      </w:r>
      <w:r w:rsidR="000B0BE5" w:rsidRPr="0066696F">
        <w:rPr>
          <w:rFonts w:cstheme="minorHAnsi"/>
          <w:sz w:val="23"/>
          <w:szCs w:val="23"/>
        </w:rPr>
        <w:t xml:space="preserve">changes in trade policies and practices that have, directly or indirectly, dramatically constrained the movement of goods and services across international borders. The economic and social consequences of these trade shocks are complex, and require careful analytical attention from the research community to fully understand the impacts.  </w:t>
      </w:r>
      <w:r w:rsidR="002F2E97" w:rsidRPr="0066696F">
        <w:rPr>
          <w:rFonts w:cstheme="minorHAnsi"/>
          <w:sz w:val="23"/>
          <w:szCs w:val="23"/>
        </w:rPr>
        <w:t>Papers</w:t>
      </w:r>
      <w:r w:rsidR="00417E42" w:rsidRPr="0066696F">
        <w:rPr>
          <w:rFonts w:cstheme="minorHAnsi"/>
          <w:sz w:val="23"/>
          <w:szCs w:val="23"/>
        </w:rPr>
        <w:t xml:space="preserve"> under this subtopic</w:t>
      </w:r>
      <w:r w:rsidR="002F2E97" w:rsidRPr="0066696F">
        <w:rPr>
          <w:rFonts w:cstheme="minorHAnsi"/>
          <w:sz w:val="23"/>
          <w:szCs w:val="23"/>
        </w:rPr>
        <w:t xml:space="preserve"> are expected to explore more on </w:t>
      </w:r>
      <w:r w:rsidR="002F2E97" w:rsidRPr="0066696F">
        <w:rPr>
          <w:rFonts w:cstheme="minorHAnsi"/>
          <w:sz w:val="23"/>
          <w:szCs w:val="23"/>
        </w:rPr>
        <w:lastRenderedPageBreak/>
        <w:t xml:space="preserve">impacts of COVID-19, and recovery mechanisms in areas related to trade, regional integration, diplomacy, </w:t>
      </w:r>
      <w:r w:rsidR="003E7E31" w:rsidRPr="0066696F">
        <w:rPr>
          <w:rFonts w:cstheme="minorHAnsi"/>
          <w:sz w:val="23"/>
          <w:szCs w:val="23"/>
        </w:rPr>
        <w:t xml:space="preserve">tourism, </w:t>
      </w:r>
      <w:r w:rsidR="002F2E97" w:rsidRPr="0066696F">
        <w:rPr>
          <w:rFonts w:cstheme="minorHAnsi"/>
          <w:sz w:val="23"/>
          <w:szCs w:val="23"/>
        </w:rPr>
        <w:t>etc.</w:t>
      </w:r>
    </w:p>
    <w:p w14:paraId="48183820" w14:textId="77777777" w:rsidR="003615D1" w:rsidRPr="0066696F" w:rsidRDefault="003615D1" w:rsidP="003615D1">
      <w:pPr>
        <w:tabs>
          <w:tab w:val="left" w:pos="4788"/>
        </w:tabs>
        <w:spacing w:after="0"/>
        <w:jc w:val="both"/>
        <w:rPr>
          <w:rFonts w:cstheme="minorHAnsi"/>
          <w:sz w:val="23"/>
          <w:szCs w:val="23"/>
        </w:rPr>
      </w:pPr>
    </w:p>
    <w:p w14:paraId="43329FD3" w14:textId="77777777" w:rsidR="00794ED4" w:rsidRPr="0066696F" w:rsidRDefault="00794ED4" w:rsidP="003615D1">
      <w:pPr>
        <w:pStyle w:val="ListParagraph"/>
        <w:numPr>
          <w:ilvl w:val="0"/>
          <w:numId w:val="1"/>
        </w:numPr>
        <w:tabs>
          <w:tab w:val="left" w:pos="4788"/>
        </w:tabs>
        <w:spacing w:after="0"/>
        <w:jc w:val="both"/>
        <w:rPr>
          <w:rFonts w:cstheme="minorHAnsi"/>
          <w:b/>
          <w:sz w:val="23"/>
          <w:szCs w:val="23"/>
        </w:rPr>
      </w:pPr>
      <w:r w:rsidRPr="0066696F">
        <w:rPr>
          <w:rFonts w:cstheme="minorHAnsi"/>
          <w:b/>
          <w:sz w:val="23"/>
          <w:szCs w:val="23"/>
        </w:rPr>
        <w:t>Enhancing productive capacities to accelerate economic recovery</w:t>
      </w:r>
    </w:p>
    <w:p w14:paraId="082A2BE9" w14:textId="6609AC45" w:rsidR="00524B2C" w:rsidRPr="0066696F" w:rsidRDefault="001E603F" w:rsidP="003615D1">
      <w:pPr>
        <w:tabs>
          <w:tab w:val="left" w:pos="4788"/>
        </w:tabs>
        <w:spacing w:after="0"/>
        <w:jc w:val="both"/>
        <w:rPr>
          <w:rFonts w:cstheme="minorHAnsi"/>
          <w:sz w:val="23"/>
          <w:szCs w:val="23"/>
        </w:rPr>
      </w:pPr>
      <w:r w:rsidRPr="0066696F">
        <w:rPr>
          <w:rFonts w:cstheme="minorHAnsi"/>
          <w:sz w:val="23"/>
          <w:szCs w:val="23"/>
        </w:rPr>
        <w:t xml:space="preserve">Productive capacities include technological and production capabilities, financial resources, infrastructure, institutions, efficient market systems, skills and the policy-implementing capacities that a country needs to produce the goods and services that it consumes domestically and exports competitively (UNCTAD 2021). </w:t>
      </w:r>
      <w:r w:rsidR="00C35FB8" w:rsidRPr="0066696F">
        <w:rPr>
          <w:rFonts w:cstheme="minorHAnsi"/>
          <w:sz w:val="23"/>
          <w:szCs w:val="23"/>
        </w:rPr>
        <w:t>COVID-19 has heightened the need to boost productive capacities for socioeconomic recovery in the world’s poorest nations.</w:t>
      </w:r>
      <w:r w:rsidR="00C623EA" w:rsidRPr="0066696F">
        <w:rPr>
          <w:rFonts w:cstheme="minorHAnsi"/>
          <w:sz w:val="23"/>
          <w:szCs w:val="23"/>
        </w:rPr>
        <w:t xml:space="preserve"> </w:t>
      </w:r>
      <w:r w:rsidRPr="0066696F">
        <w:rPr>
          <w:rFonts w:cstheme="minorHAnsi"/>
          <w:sz w:val="23"/>
          <w:szCs w:val="23"/>
        </w:rPr>
        <w:t xml:space="preserve">Papers </w:t>
      </w:r>
      <w:r w:rsidR="00417E42" w:rsidRPr="0066696F">
        <w:rPr>
          <w:rFonts w:cstheme="minorHAnsi"/>
          <w:sz w:val="23"/>
          <w:szCs w:val="23"/>
        </w:rPr>
        <w:t xml:space="preserve">under this subtopic </w:t>
      </w:r>
      <w:r w:rsidRPr="0066696F">
        <w:rPr>
          <w:rFonts w:cstheme="minorHAnsi"/>
          <w:sz w:val="23"/>
          <w:szCs w:val="23"/>
        </w:rPr>
        <w:t>are expected to explore more on impacts of COVID-19, and recovery mechanisms in areas productive capacities.</w:t>
      </w:r>
    </w:p>
    <w:p w14:paraId="60514104" w14:textId="77777777" w:rsidR="003615D1" w:rsidRPr="0066696F" w:rsidRDefault="003615D1" w:rsidP="003615D1">
      <w:pPr>
        <w:tabs>
          <w:tab w:val="left" w:pos="4788"/>
        </w:tabs>
        <w:spacing w:after="0"/>
        <w:jc w:val="both"/>
        <w:rPr>
          <w:rFonts w:cstheme="minorHAnsi"/>
          <w:sz w:val="23"/>
          <w:szCs w:val="23"/>
        </w:rPr>
      </w:pPr>
    </w:p>
    <w:p w14:paraId="2CB53F8C" w14:textId="0812FC2E" w:rsidR="00524B2C" w:rsidRPr="0066696F" w:rsidRDefault="0014476B" w:rsidP="003615D1">
      <w:pPr>
        <w:pStyle w:val="ListParagraph"/>
        <w:numPr>
          <w:ilvl w:val="0"/>
          <w:numId w:val="1"/>
        </w:numPr>
        <w:tabs>
          <w:tab w:val="left" w:pos="4788"/>
        </w:tabs>
        <w:spacing w:after="0"/>
        <w:jc w:val="both"/>
        <w:rPr>
          <w:rFonts w:cstheme="minorHAnsi"/>
          <w:sz w:val="23"/>
          <w:szCs w:val="23"/>
        </w:rPr>
      </w:pPr>
      <w:r w:rsidRPr="0066696F">
        <w:rPr>
          <w:rFonts w:cstheme="minorHAnsi"/>
          <w:b/>
          <w:sz w:val="23"/>
          <w:szCs w:val="23"/>
        </w:rPr>
        <w:t>Labor markets dynamics during and after COVID-19</w:t>
      </w:r>
    </w:p>
    <w:p w14:paraId="4053AAE3" w14:textId="366B7C65" w:rsidR="001E603F" w:rsidRPr="0066696F" w:rsidRDefault="00E6252D" w:rsidP="003615D1">
      <w:pPr>
        <w:spacing w:after="0"/>
        <w:jc w:val="both"/>
        <w:rPr>
          <w:rFonts w:cstheme="minorHAnsi"/>
          <w:sz w:val="23"/>
          <w:szCs w:val="23"/>
        </w:rPr>
      </w:pPr>
      <w:r w:rsidRPr="0066696F">
        <w:rPr>
          <w:rFonts w:cstheme="minorHAnsi"/>
          <w:sz w:val="23"/>
          <w:szCs w:val="23"/>
        </w:rPr>
        <w:t>Significant increases in unemployment and underemployment are expected due to the major</w:t>
      </w:r>
      <w:r w:rsidR="001E603F" w:rsidRPr="0066696F">
        <w:rPr>
          <w:rFonts w:cstheme="minorHAnsi"/>
          <w:sz w:val="23"/>
          <w:szCs w:val="23"/>
        </w:rPr>
        <w:t xml:space="preserve"> </w:t>
      </w:r>
      <w:r w:rsidRPr="0066696F">
        <w:rPr>
          <w:rFonts w:cstheme="minorHAnsi"/>
          <w:sz w:val="23"/>
          <w:szCs w:val="23"/>
        </w:rPr>
        <w:t>economic contraction</w:t>
      </w:r>
      <w:r w:rsidR="000B0BE5" w:rsidRPr="0066696F">
        <w:rPr>
          <w:rFonts w:cstheme="minorHAnsi"/>
          <w:sz w:val="23"/>
          <w:szCs w:val="23"/>
        </w:rPr>
        <w:t xml:space="preserve"> caused by the COVID-19 pandemic</w:t>
      </w:r>
      <w:r w:rsidRPr="0066696F">
        <w:rPr>
          <w:rFonts w:cstheme="minorHAnsi"/>
          <w:sz w:val="23"/>
          <w:szCs w:val="23"/>
        </w:rPr>
        <w:t>. Although the employment impact of COVID-19 is expected to be relatively minimal in</w:t>
      </w:r>
      <w:r w:rsidR="001E603F" w:rsidRPr="0066696F">
        <w:rPr>
          <w:rFonts w:cstheme="minorHAnsi"/>
          <w:sz w:val="23"/>
          <w:szCs w:val="23"/>
        </w:rPr>
        <w:t xml:space="preserve"> </w:t>
      </w:r>
      <w:r w:rsidRPr="0066696F">
        <w:rPr>
          <w:rFonts w:cstheme="minorHAnsi"/>
          <w:sz w:val="23"/>
          <w:szCs w:val="23"/>
        </w:rPr>
        <w:t>the large</w:t>
      </w:r>
      <w:r w:rsidR="000B0BE5" w:rsidRPr="0066696F">
        <w:rPr>
          <w:rFonts w:cstheme="minorHAnsi"/>
          <w:sz w:val="23"/>
          <w:szCs w:val="23"/>
        </w:rPr>
        <w:t xml:space="preserve">r </w:t>
      </w:r>
      <w:r w:rsidR="001E603F" w:rsidRPr="0066696F">
        <w:rPr>
          <w:rFonts w:cstheme="minorHAnsi"/>
          <w:sz w:val="23"/>
          <w:szCs w:val="23"/>
        </w:rPr>
        <w:t>labor-intensive</w:t>
      </w:r>
      <w:r w:rsidRPr="0066696F">
        <w:rPr>
          <w:rFonts w:cstheme="minorHAnsi"/>
          <w:sz w:val="23"/>
          <w:szCs w:val="23"/>
        </w:rPr>
        <w:t xml:space="preserve"> sector</w:t>
      </w:r>
      <w:r w:rsidR="000B0BE5" w:rsidRPr="0066696F">
        <w:rPr>
          <w:rFonts w:cstheme="minorHAnsi"/>
          <w:sz w:val="23"/>
          <w:szCs w:val="23"/>
        </w:rPr>
        <w:t>s</w:t>
      </w:r>
      <w:r w:rsidR="001E603F" w:rsidRPr="0066696F">
        <w:rPr>
          <w:rFonts w:cstheme="minorHAnsi"/>
          <w:sz w:val="23"/>
          <w:szCs w:val="23"/>
        </w:rPr>
        <w:t xml:space="preserve"> like agriculture, f</w:t>
      </w:r>
      <w:r w:rsidRPr="0066696F">
        <w:rPr>
          <w:rFonts w:cstheme="minorHAnsi"/>
          <w:sz w:val="23"/>
          <w:szCs w:val="23"/>
        </w:rPr>
        <w:t xml:space="preserve">orestry, and </w:t>
      </w:r>
      <w:r w:rsidR="001E603F" w:rsidRPr="0066696F">
        <w:rPr>
          <w:rFonts w:cstheme="minorHAnsi"/>
          <w:sz w:val="23"/>
          <w:szCs w:val="23"/>
        </w:rPr>
        <w:t>f</w:t>
      </w:r>
      <w:r w:rsidRPr="0066696F">
        <w:rPr>
          <w:rFonts w:cstheme="minorHAnsi"/>
          <w:sz w:val="23"/>
          <w:szCs w:val="23"/>
        </w:rPr>
        <w:t>ishing</w:t>
      </w:r>
      <w:r w:rsidR="000B0BE5" w:rsidRPr="0066696F">
        <w:rPr>
          <w:rFonts w:cstheme="minorHAnsi"/>
          <w:sz w:val="23"/>
          <w:szCs w:val="23"/>
        </w:rPr>
        <w:t xml:space="preserve">, </w:t>
      </w:r>
      <w:r w:rsidRPr="0066696F">
        <w:rPr>
          <w:rFonts w:cstheme="minorHAnsi"/>
          <w:sz w:val="23"/>
          <w:szCs w:val="23"/>
        </w:rPr>
        <w:t xml:space="preserve">there </w:t>
      </w:r>
      <w:r w:rsidR="000B0BE5" w:rsidRPr="0066696F">
        <w:rPr>
          <w:rFonts w:cstheme="minorHAnsi"/>
          <w:sz w:val="23"/>
          <w:szCs w:val="23"/>
        </w:rPr>
        <w:t xml:space="preserve">are still significant impacts on other sectors </w:t>
      </w:r>
      <w:r w:rsidRPr="0066696F">
        <w:rPr>
          <w:rFonts w:cstheme="minorHAnsi"/>
          <w:sz w:val="23"/>
          <w:szCs w:val="23"/>
        </w:rPr>
        <w:t>the food and hospitality industry</w:t>
      </w:r>
      <w:r w:rsidR="000B0BE5" w:rsidRPr="0066696F">
        <w:rPr>
          <w:rFonts w:cstheme="minorHAnsi"/>
          <w:sz w:val="23"/>
          <w:szCs w:val="23"/>
        </w:rPr>
        <w:t>, other service sector activities, and the industrial sector</w:t>
      </w:r>
      <w:r w:rsidR="001E603F" w:rsidRPr="0066696F">
        <w:rPr>
          <w:rFonts w:cstheme="minorHAnsi"/>
          <w:sz w:val="23"/>
          <w:szCs w:val="23"/>
        </w:rPr>
        <w:t>.</w:t>
      </w:r>
      <w:r w:rsidR="00C623EA" w:rsidRPr="0066696F">
        <w:rPr>
          <w:rFonts w:cstheme="minorHAnsi"/>
          <w:sz w:val="23"/>
          <w:szCs w:val="23"/>
        </w:rPr>
        <w:t xml:space="preserve"> </w:t>
      </w:r>
      <w:r w:rsidR="001E603F" w:rsidRPr="0066696F">
        <w:rPr>
          <w:rFonts w:cstheme="minorHAnsi"/>
          <w:sz w:val="23"/>
          <w:szCs w:val="23"/>
        </w:rPr>
        <w:t xml:space="preserve">Papers </w:t>
      </w:r>
      <w:r w:rsidR="00417E42" w:rsidRPr="0066696F">
        <w:rPr>
          <w:rFonts w:cstheme="minorHAnsi"/>
          <w:sz w:val="23"/>
          <w:szCs w:val="23"/>
        </w:rPr>
        <w:t xml:space="preserve">under this subtopic </w:t>
      </w:r>
      <w:r w:rsidR="001E603F" w:rsidRPr="0066696F">
        <w:rPr>
          <w:rFonts w:cstheme="minorHAnsi"/>
          <w:sz w:val="23"/>
          <w:szCs w:val="23"/>
        </w:rPr>
        <w:t>are expected to explore more on impacts of COVID-19, and recovery mechanisms in areas job creation, employment, human capital development and education.</w:t>
      </w:r>
    </w:p>
    <w:p w14:paraId="1670011E" w14:textId="77777777" w:rsidR="003615D1" w:rsidRPr="0066696F" w:rsidRDefault="003615D1" w:rsidP="003615D1">
      <w:pPr>
        <w:spacing w:after="0"/>
        <w:jc w:val="both"/>
        <w:rPr>
          <w:rFonts w:cstheme="minorHAnsi"/>
          <w:sz w:val="23"/>
          <w:szCs w:val="23"/>
        </w:rPr>
      </w:pPr>
    </w:p>
    <w:p w14:paraId="16DB3EAD" w14:textId="6C706B9A" w:rsidR="003615D1" w:rsidRPr="0066696F" w:rsidRDefault="003615D1" w:rsidP="003615D1">
      <w:pPr>
        <w:pStyle w:val="ListParagraph"/>
        <w:numPr>
          <w:ilvl w:val="0"/>
          <w:numId w:val="1"/>
        </w:numPr>
        <w:spacing w:after="0"/>
        <w:jc w:val="both"/>
        <w:rPr>
          <w:rFonts w:cstheme="minorHAnsi"/>
          <w:b/>
          <w:sz w:val="23"/>
          <w:szCs w:val="23"/>
        </w:rPr>
      </w:pPr>
      <w:r w:rsidRPr="0066696F">
        <w:rPr>
          <w:rFonts w:cstheme="minorHAnsi"/>
          <w:b/>
          <w:sz w:val="23"/>
          <w:szCs w:val="23"/>
        </w:rPr>
        <w:t>Human capital development and education</w:t>
      </w:r>
    </w:p>
    <w:p w14:paraId="3C264A26" w14:textId="5D6092D5" w:rsidR="003615D1" w:rsidRPr="0066696F" w:rsidRDefault="003615D1" w:rsidP="003615D1">
      <w:pPr>
        <w:spacing w:after="0"/>
        <w:jc w:val="both"/>
        <w:rPr>
          <w:rFonts w:cstheme="minorHAnsi"/>
          <w:sz w:val="23"/>
          <w:szCs w:val="23"/>
        </w:rPr>
      </w:pPr>
      <w:r w:rsidRPr="0066696F">
        <w:rPr>
          <w:rFonts w:cstheme="minorHAnsi"/>
          <w:sz w:val="23"/>
          <w:szCs w:val="23"/>
        </w:rPr>
        <w:t>The World Bank (2021) has indicated that Rwanda still has human capital challenges. It is also indicated that education may have been the worst hit sector due to school shutdown and switch to remote learning. With the COVID-19 still prevalent, health conditions such as stunting a concern, education quality and outcomes facing challenges is the demographic dividend hypothesis for Rwanda and the region conceived with the same assumptions as before COVID.</w:t>
      </w:r>
      <w:r w:rsidR="00AA1B38" w:rsidRPr="0066696F">
        <w:rPr>
          <w:rFonts w:cstheme="minorHAnsi"/>
          <w:sz w:val="23"/>
          <w:szCs w:val="23"/>
        </w:rPr>
        <w:t xml:space="preserve"> Papers </w:t>
      </w:r>
      <w:r w:rsidR="00417E42" w:rsidRPr="0066696F">
        <w:rPr>
          <w:rFonts w:cstheme="minorHAnsi"/>
          <w:sz w:val="23"/>
          <w:szCs w:val="23"/>
        </w:rPr>
        <w:t xml:space="preserve">under this subtopic </w:t>
      </w:r>
      <w:r w:rsidR="00AA1B38" w:rsidRPr="0066696F">
        <w:rPr>
          <w:rFonts w:cstheme="minorHAnsi"/>
          <w:sz w:val="23"/>
          <w:szCs w:val="23"/>
        </w:rPr>
        <w:t>should include but not limited to modeling, scenario building and forecasting in education, health and human capital</w:t>
      </w:r>
      <w:r w:rsidRPr="0066696F">
        <w:rPr>
          <w:rFonts w:cstheme="minorHAnsi"/>
          <w:sz w:val="23"/>
          <w:szCs w:val="23"/>
        </w:rPr>
        <w:t>.</w:t>
      </w:r>
    </w:p>
    <w:p w14:paraId="42D47A39" w14:textId="77777777" w:rsidR="003615D1" w:rsidRPr="0066696F" w:rsidRDefault="003615D1" w:rsidP="003615D1">
      <w:pPr>
        <w:spacing w:after="0"/>
        <w:jc w:val="both"/>
        <w:rPr>
          <w:rFonts w:cstheme="minorHAnsi"/>
          <w:sz w:val="23"/>
          <w:szCs w:val="23"/>
        </w:rPr>
      </w:pPr>
    </w:p>
    <w:p w14:paraId="64CF95D0" w14:textId="77777777" w:rsidR="00524B2C" w:rsidRPr="0066696F" w:rsidRDefault="00524B2C" w:rsidP="003615D1">
      <w:pPr>
        <w:pStyle w:val="ListParagraph"/>
        <w:numPr>
          <w:ilvl w:val="0"/>
          <w:numId w:val="1"/>
        </w:numPr>
        <w:tabs>
          <w:tab w:val="left" w:pos="4788"/>
        </w:tabs>
        <w:spacing w:after="0"/>
        <w:jc w:val="both"/>
        <w:rPr>
          <w:rFonts w:cstheme="minorHAnsi"/>
          <w:b/>
          <w:sz w:val="23"/>
          <w:szCs w:val="23"/>
        </w:rPr>
      </w:pPr>
      <w:r w:rsidRPr="0066696F">
        <w:rPr>
          <w:rFonts w:cstheme="minorHAnsi"/>
          <w:b/>
          <w:sz w:val="23"/>
          <w:szCs w:val="23"/>
        </w:rPr>
        <w:t>Poverty and COVID</w:t>
      </w:r>
      <w:r w:rsidR="001E603F" w:rsidRPr="0066696F">
        <w:rPr>
          <w:rFonts w:cstheme="minorHAnsi"/>
          <w:b/>
          <w:sz w:val="23"/>
          <w:szCs w:val="23"/>
        </w:rPr>
        <w:t>-</w:t>
      </w:r>
      <w:r w:rsidRPr="0066696F">
        <w:rPr>
          <w:rFonts w:cstheme="minorHAnsi"/>
          <w:b/>
          <w:sz w:val="23"/>
          <w:szCs w:val="23"/>
        </w:rPr>
        <w:t>19</w:t>
      </w:r>
    </w:p>
    <w:p w14:paraId="0AB3341E" w14:textId="72C0D8DD" w:rsidR="00524B2C" w:rsidRPr="0066696F" w:rsidRDefault="00524B2C" w:rsidP="003615D1">
      <w:pPr>
        <w:tabs>
          <w:tab w:val="left" w:pos="4788"/>
        </w:tabs>
        <w:spacing w:after="0"/>
        <w:jc w:val="both"/>
        <w:rPr>
          <w:rFonts w:cstheme="minorHAnsi"/>
          <w:sz w:val="23"/>
          <w:szCs w:val="23"/>
        </w:rPr>
      </w:pPr>
      <w:r w:rsidRPr="0066696F">
        <w:rPr>
          <w:rFonts w:cstheme="minorHAnsi"/>
          <w:sz w:val="23"/>
          <w:szCs w:val="23"/>
        </w:rPr>
        <w:t xml:space="preserve">A notable consequence of the pandemic is the significant challenge it presents to global efforts to eradicate poverty. </w:t>
      </w:r>
      <w:r w:rsidR="00C623EA" w:rsidRPr="0066696F">
        <w:rPr>
          <w:rFonts w:cstheme="minorHAnsi"/>
          <w:sz w:val="23"/>
          <w:szCs w:val="23"/>
        </w:rPr>
        <w:t>According to the World Bank (2020), 119</w:t>
      </w:r>
      <w:r w:rsidRPr="0066696F">
        <w:rPr>
          <w:rFonts w:cstheme="minorHAnsi"/>
          <w:sz w:val="23"/>
          <w:szCs w:val="23"/>
        </w:rPr>
        <w:t xml:space="preserve"> million–124 million people were push</w:t>
      </w:r>
      <w:r w:rsidR="00D16FCB" w:rsidRPr="0066696F">
        <w:rPr>
          <w:rFonts w:cstheme="minorHAnsi"/>
          <w:sz w:val="23"/>
          <w:szCs w:val="23"/>
        </w:rPr>
        <w:t>ed into extreme poverty in 2020.</w:t>
      </w:r>
      <w:r w:rsidRPr="0066696F">
        <w:rPr>
          <w:rFonts w:cstheme="minorHAnsi"/>
          <w:sz w:val="23"/>
          <w:szCs w:val="23"/>
        </w:rPr>
        <w:t> </w:t>
      </w:r>
      <w:r w:rsidR="00C623EA" w:rsidRPr="0066696F">
        <w:rPr>
          <w:rFonts w:cstheme="minorHAnsi"/>
          <w:sz w:val="23"/>
          <w:szCs w:val="23"/>
        </w:rPr>
        <w:t xml:space="preserve">IFPRI researchers estimate that, in the absence of strong interventions in developing countries, the number of people in extreme poverty could increase by up to 150 million </w:t>
      </w:r>
      <w:r w:rsidR="001E603F" w:rsidRPr="0066696F">
        <w:rPr>
          <w:rFonts w:cstheme="minorHAnsi"/>
          <w:sz w:val="23"/>
          <w:szCs w:val="23"/>
        </w:rPr>
        <w:t xml:space="preserve">Papers </w:t>
      </w:r>
      <w:r w:rsidR="00417E42" w:rsidRPr="0066696F">
        <w:rPr>
          <w:rFonts w:cstheme="minorHAnsi"/>
          <w:sz w:val="23"/>
          <w:szCs w:val="23"/>
        </w:rPr>
        <w:t xml:space="preserve">under this subtopic </w:t>
      </w:r>
      <w:r w:rsidR="001E603F" w:rsidRPr="0066696F">
        <w:rPr>
          <w:rFonts w:cstheme="minorHAnsi"/>
          <w:sz w:val="23"/>
          <w:szCs w:val="23"/>
        </w:rPr>
        <w:t xml:space="preserve">are expected to explore more on impacts of COVID-19, and recovery mechanisms in areas poverty, income inequalities, health and livelihoods, etc. </w:t>
      </w:r>
    </w:p>
    <w:p w14:paraId="2F645CDE" w14:textId="77777777" w:rsidR="003615D1" w:rsidRPr="0066696F" w:rsidRDefault="003615D1" w:rsidP="003615D1">
      <w:pPr>
        <w:tabs>
          <w:tab w:val="left" w:pos="4788"/>
        </w:tabs>
        <w:spacing w:after="0"/>
        <w:jc w:val="both"/>
        <w:rPr>
          <w:rFonts w:cstheme="minorHAnsi"/>
          <w:sz w:val="23"/>
          <w:szCs w:val="23"/>
        </w:rPr>
      </w:pPr>
    </w:p>
    <w:p w14:paraId="17E3176D" w14:textId="77777777" w:rsidR="00524B2C" w:rsidRPr="0066696F" w:rsidRDefault="00E2795F" w:rsidP="003615D1">
      <w:pPr>
        <w:pStyle w:val="ListParagraph"/>
        <w:numPr>
          <w:ilvl w:val="0"/>
          <w:numId w:val="1"/>
        </w:numPr>
        <w:tabs>
          <w:tab w:val="left" w:pos="4788"/>
        </w:tabs>
        <w:spacing w:after="0"/>
        <w:jc w:val="both"/>
        <w:rPr>
          <w:rFonts w:cstheme="minorHAnsi"/>
          <w:b/>
          <w:sz w:val="23"/>
          <w:szCs w:val="23"/>
        </w:rPr>
      </w:pPr>
      <w:r w:rsidRPr="0066696F">
        <w:rPr>
          <w:rFonts w:cstheme="minorHAnsi"/>
          <w:b/>
          <w:sz w:val="23"/>
          <w:szCs w:val="23"/>
        </w:rPr>
        <w:t xml:space="preserve">COVID-19 </w:t>
      </w:r>
      <w:r w:rsidR="00E6252D" w:rsidRPr="0066696F">
        <w:rPr>
          <w:rFonts w:cstheme="minorHAnsi"/>
          <w:b/>
          <w:sz w:val="23"/>
          <w:szCs w:val="23"/>
        </w:rPr>
        <w:t xml:space="preserve">and </w:t>
      </w:r>
      <w:r w:rsidR="005B6672" w:rsidRPr="0066696F">
        <w:rPr>
          <w:rFonts w:cstheme="minorHAnsi"/>
          <w:b/>
          <w:sz w:val="23"/>
          <w:szCs w:val="23"/>
        </w:rPr>
        <w:t>gender</w:t>
      </w:r>
      <w:r w:rsidR="00E6252D" w:rsidRPr="0066696F">
        <w:rPr>
          <w:rFonts w:cstheme="minorHAnsi"/>
          <w:b/>
          <w:sz w:val="23"/>
          <w:szCs w:val="23"/>
        </w:rPr>
        <w:t xml:space="preserve"> related issues</w:t>
      </w:r>
    </w:p>
    <w:p w14:paraId="7E0670BC" w14:textId="508548CB" w:rsidR="00E6252D" w:rsidRPr="0066696F" w:rsidRDefault="00E2795F" w:rsidP="003615D1">
      <w:pPr>
        <w:tabs>
          <w:tab w:val="left" w:pos="4788"/>
        </w:tabs>
        <w:spacing w:after="0"/>
        <w:jc w:val="both"/>
        <w:rPr>
          <w:rFonts w:cstheme="minorHAnsi"/>
          <w:sz w:val="23"/>
          <w:szCs w:val="23"/>
        </w:rPr>
      </w:pPr>
      <w:r w:rsidRPr="0066696F">
        <w:rPr>
          <w:rFonts w:cstheme="minorHAnsi"/>
          <w:sz w:val="23"/>
          <w:szCs w:val="23"/>
        </w:rPr>
        <w:t>As the effects of the COVID-19 pandemic roll through societies and economies across the globe, women and girls are expected to bear the heaviest impact (UNWOMEN 2020).</w:t>
      </w:r>
      <w:r w:rsidR="00D16FCB" w:rsidRPr="0066696F">
        <w:rPr>
          <w:rFonts w:cstheme="minorHAnsi"/>
          <w:sz w:val="23"/>
          <w:szCs w:val="23"/>
        </w:rPr>
        <w:t xml:space="preserve"> </w:t>
      </w:r>
      <w:r w:rsidRPr="0066696F">
        <w:rPr>
          <w:rFonts w:cstheme="minorHAnsi"/>
          <w:sz w:val="23"/>
          <w:szCs w:val="23"/>
        </w:rPr>
        <w:t>Some scholars say that COVID-19 has disproportionately affected women and widened gende</w:t>
      </w:r>
      <w:r w:rsidR="009F2930" w:rsidRPr="0066696F">
        <w:rPr>
          <w:rFonts w:cstheme="minorHAnsi"/>
          <w:sz w:val="23"/>
          <w:szCs w:val="23"/>
        </w:rPr>
        <w:t>r inequalities across the globe</w:t>
      </w:r>
      <w:r w:rsidRPr="0066696F">
        <w:rPr>
          <w:rFonts w:cstheme="minorHAnsi"/>
          <w:sz w:val="23"/>
          <w:szCs w:val="23"/>
        </w:rPr>
        <w:t>.</w:t>
      </w:r>
      <w:r w:rsidR="009F2930" w:rsidRPr="0066696F">
        <w:rPr>
          <w:rFonts w:cstheme="minorHAnsi"/>
          <w:sz w:val="23"/>
          <w:szCs w:val="23"/>
        </w:rPr>
        <w:t xml:space="preserve"> </w:t>
      </w:r>
      <w:r w:rsidRPr="0066696F">
        <w:rPr>
          <w:rFonts w:cstheme="minorHAnsi"/>
          <w:sz w:val="23"/>
          <w:szCs w:val="23"/>
        </w:rPr>
        <w:t xml:space="preserve">Papers under this subtopic are expected to assess </w:t>
      </w:r>
      <w:r w:rsidR="009F2930" w:rsidRPr="0066696F">
        <w:rPr>
          <w:rFonts w:cstheme="minorHAnsi"/>
          <w:sz w:val="23"/>
          <w:szCs w:val="23"/>
        </w:rPr>
        <w:t xml:space="preserve">differential </w:t>
      </w:r>
      <w:r w:rsidRPr="0066696F">
        <w:rPr>
          <w:rFonts w:cstheme="minorHAnsi"/>
          <w:sz w:val="23"/>
          <w:szCs w:val="23"/>
        </w:rPr>
        <w:t>impacts of COVID</w:t>
      </w:r>
      <w:r w:rsidR="009F2930" w:rsidRPr="0066696F">
        <w:rPr>
          <w:rFonts w:cstheme="minorHAnsi"/>
          <w:sz w:val="23"/>
          <w:szCs w:val="23"/>
        </w:rPr>
        <w:t>-</w:t>
      </w:r>
      <w:r w:rsidRPr="0066696F">
        <w:rPr>
          <w:rFonts w:cstheme="minorHAnsi"/>
          <w:sz w:val="23"/>
          <w:szCs w:val="23"/>
        </w:rPr>
        <w:t xml:space="preserve">19 in any selected </w:t>
      </w:r>
      <w:r w:rsidR="009F2930" w:rsidRPr="0066696F">
        <w:rPr>
          <w:rFonts w:cstheme="minorHAnsi"/>
          <w:sz w:val="23"/>
          <w:szCs w:val="23"/>
        </w:rPr>
        <w:t xml:space="preserve">socio economic </w:t>
      </w:r>
      <w:r w:rsidRPr="0066696F">
        <w:rPr>
          <w:rFonts w:cstheme="minorHAnsi"/>
          <w:sz w:val="23"/>
          <w:szCs w:val="23"/>
        </w:rPr>
        <w:t>sector</w:t>
      </w:r>
      <w:r w:rsidR="009F2930" w:rsidRPr="0066696F">
        <w:rPr>
          <w:rFonts w:cstheme="minorHAnsi"/>
          <w:sz w:val="23"/>
          <w:szCs w:val="23"/>
        </w:rPr>
        <w:t>s</w:t>
      </w:r>
      <w:r w:rsidRPr="0066696F">
        <w:rPr>
          <w:rFonts w:cstheme="minorHAnsi"/>
          <w:sz w:val="23"/>
          <w:szCs w:val="23"/>
        </w:rPr>
        <w:t xml:space="preserve"> and propose solutions.</w:t>
      </w:r>
    </w:p>
    <w:p w14:paraId="645B2B41" w14:textId="04ACB0CB" w:rsidR="003615D1" w:rsidRPr="0066696F" w:rsidRDefault="003615D1" w:rsidP="003615D1">
      <w:pPr>
        <w:tabs>
          <w:tab w:val="left" w:pos="4788"/>
        </w:tabs>
        <w:spacing w:after="0"/>
        <w:jc w:val="both"/>
        <w:rPr>
          <w:rFonts w:cstheme="minorHAnsi"/>
          <w:sz w:val="23"/>
          <w:szCs w:val="23"/>
        </w:rPr>
      </w:pPr>
    </w:p>
    <w:p w14:paraId="581FC8B8" w14:textId="77777777" w:rsidR="00F843A9" w:rsidRPr="0066696F" w:rsidRDefault="003F5205" w:rsidP="003615D1">
      <w:pPr>
        <w:pStyle w:val="ListParagraph"/>
        <w:numPr>
          <w:ilvl w:val="0"/>
          <w:numId w:val="1"/>
        </w:numPr>
        <w:tabs>
          <w:tab w:val="left" w:pos="4788"/>
        </w:tabs>
        <w:spacing w:after="0"/>
        <w:jc w:val="both"/>
        <w:rPr>
          <w:rFonts w:cstheme="minorHAnsi"/>
          <w:sz w:val="23"/>
          <w:szCs w:val="23"/>
        </w:rPr>
      </w:pPr>
      <w:r w:rsidRPr="0066696F">
        <w:rPr>
          <w:rFonts w:cstheme="minorHAnsi"/>
          <w:b/>
          <w:sz w:val="23"/>
          <w:szCs w:val="23"/>
        </w:rPr>
        <w:t>COVID-19 and digitalization</w:t>
      </w:r>
    </w:p>
    <w:p w14:paraId="56640E63" w14:textId="2F3BFD3F" w:rsidR="00F843A9" w:rsidRPr="0066696F" w:rsidRDefault="00641784" w:rsidP="003615D1">
      <w:pPr>
        <w:tabs>
          <w:tab w:val="left" w:pos="4788"/>
        </w:tabs>
        <w:spacing w:after="0"/>
        <w:jc w:val="both"/>
        <w:rPr>
          <w:rFonts w:cstheme="minorHAnsi"/>
          <w:sz w:val="23"/>
          <w:szCs w:val="23"/>
        </w:rPr>
      </w:pPr>
      <w:r w:rsidRPr="0066696F">
        <w:rPr>
          <w:rFonts w:cstheme="minorHAnsi"/>
          <w:sz w:val="23"/>
          <w:szCs w:val="23"/>
        </w:rPr>
        <w:t xml:space="preserve">With rapid digital transformation now reshaping our global economy, permeating virtually every sector and aspect of daily life, investment in the foundational building blocks that underpin digital economy growth will </w:t>
      </w:r>
      <w:r w:rsidRPr="0066696F">
        <w:rPr>
          <w:rFonts w:cstheme="minorHAnsi"/>
          <w:sz w:val="23"/>
          <w:szCs w:val="23"/>
        </w:rPr>
        <w:lastRenderedPageBreak/>
        <w:t xml:space="preserve">help determine a country’s ability to succeed in the global market place, harness emerging opportunities and ultimately offer its citizens a better quality of life. </w:t>
      </w:r>
      <w:r w:rsidR="003F5205" w:rsidRPr="0066696F">
        <w:rPr>
          <w:rFonts w:cstheme="minorHAnsi"/>
          <w:sz w:val="23"/>
          <w:szCs w:val="23"/>
        </w:rPr>
        <w:t xml:space="preserve">Papers under this subtopic should focus on assessing development of digital solutions in various sectors, and </w:t>
      </w:r>
      <w:r w:rsidR="00F843A9" w:rsidRPr="0066696F">
        <w:rPr>
          <w:rFonts w:cstheme="minorHAnsi"/>
          <w:sz w:val="23"/>
          <w:szCs w:val="23"/>
        </w:rPr>
        <w:t>how to carry forward the best lessons from this rapid process.</w:t>
      </w:r>
    </w:p>
    <w:p w14:paraId="5B141E3D" w14:textId="77777777" w:rsidR="00FC3367" w:rsidRPr="0066696F" w:rsidRDefault="00FC3367" w:rsidP="00FC3367">
      <w:pPr>
        <w:tabs>
          <w:tab w:val="left" w:pos="4788"/>
        </w:tabs>
        <w:spacing w:after="0"/>
        <w:jc w:val="both"/>
        <w:rPr>
          <w:rFonts w:cstheme="minorHAnsi"/>
          <w:sz w:val="23"/>
          <w:szCs w:val="23"/>
        </w:rPr>
      </w:pPr>
    </w:p>
    <w:p w14:paraId="2DD8E14E" w14:textId="77777777" w:rsidR="00FC3367" w:rsidRPr="0066696F" w:rsidRDefault="00FC3367" w:rsidP="00FC3367">
      <w:pPr>
        <w:pStyle w:val="ListParagraph"/>
        <w:numPr>
          <w:ilvl w:val="0"/>
          <w:numId w:val="1"/>
        </w:numPr>
        <w:tabs>
          <w:tab w:val="left" w:pos="4788"/>
        </w:tabs>
        <w:spacing w:after="0"/>
        <w:jc w:val="both"/>
        <w:rPr>
          <w:rFonts w:cstheme="minorHAnsi"/>
          <w:b/>
          <w:sz w:val="23"/>
          <w:szCs w:val="23"/>
        </w:rPr>
      </w:pPr>
      <w:r w:rsidRPr="0066696F">
        <w:rPr>
          <w:rFonts w:cstheme="minorHAnsi"/>
          <w:b/>
          <w:sz w:val="23"/>
          <w:szCs w:val="23"/>
        </w:rPr>
        <w:t>Covid-19 impacts on Government budget (public finance), international trade, investment (FDI) and ODA</w:t>
      </w:r>
    </w:p>
    <w:p w14:paraId="695CCE69" w14:textId="562C5C95" w:rsidR="003615D1" w:rsidRPr="0066696F" w:rsidRDefault="00417E42" w:rsidP="003615D1">
      <w:pPr>
        <w:tabs>
          <w:tab w:val="left" w:pos="4788"/>
        </w:tabs>
        <w:spacing w:after="0"/>
        <w:jc w:val="both"/>
        <w:rPr>
          <w:rFonts w:cstheme="minorHAnsi"/>
          <w:sz w:val="23"/>
          <w:szCs w:val="23"/>
        </w:rPr>
      </w:pPr>
      <w:r w:rsidRPr="0066696F">
        <w:rPr>
          <w:rFonts w:cstheme="minorHAnsi"/>
          <w:sz w:val="23"/>
          <w:szCs w:val="23"/>
        </w:rPr>
        <w:t xml:space="preserve">COVID-19 </w:t>
      </w:r>
      <w:r w:rsidR="00FC3367" w:rsidRPr="0066696F">
        <w:rPr>
          <w:rFonts w:cstheme="minorHAnsi"/>
          <w:sz w:val="23"/>
          <w:szCs w:val="23"/>
        </w:rPr>
        <w:t xml:space="preserve">disrupted international trade and investment flows and its impact on public finance is significantly evident. </w:t>
      </w:r>
      <w:r w:rsidR="00B819DD" w:rsidRPr="0066696F">
        <w:rPr>
          <w:rFonts w:cstheme="minorHAnsi"/>
          <w:sz w:val="23"/>
          <w:szCs w:val="23"/>
        </w:rPr>
        <w:t>FDI into Rwanda increased from US$342.2 million in 2016 to US$356.4 million in 2017 and US$381.9 million in 2018, before decreasing to US$353.8 million in 2019, mainly driven by decreased flows in the electricity sector which was partially offset by higher inflows into financial and ICT sectors</w:t>
      </w:r>
      <w:r w:rsidRPr="0066696F">
        <w:rPr>
          <w:rFonts w:cstheme="minorHAnsi"/>
          <w:sz w:val="23"/>
          <w:szCs w:val="23"/>
        </w:rPr>
        <w:t xml:space="preserve"> (MINECOFIN 2021)</w:t>
      </w:r>
      <w:r w:rsidR="00B819DD" w:rsidRPr="0066696F">
        <w:rPr>
          <w:rFonts w:cstheme="minorHAnsi"/>
          <w:sz w:val="23"/>
          <w:szCs w:val="23"/>
        </w:rPr>
        <w:t xml:space="preserve">. The </w:t>
      </w:r>
      <w:r w:rsidRPr="0066696F">
        <w:rPr>
          <w:rFonts w:cstheme="minorHAnsi"/>
          <w:sz w:val="23"/>
          <w:szCs w:val="23"/>
        </w:rPr>
        <w:t>COVID</w:t>
      </w:r>
      <w:r w:rsidR="00B819DD" w:rsidRPr="0066696F">
        <w:rPr>
          <w:rFonts w:cstheme="minorHAnsi"/>
          <w:sz w:val="23"/>
          <w:szCs w:val="23"/>
        </w:rPr>
        <w:t xml:space="preserve">-19 pandemic had an impact on the fiscal deficit which increased to around 9 percent of GDP in FY 2019/20 and FY 20/21. It affected tax revenue collection and the Government had to increase its spending because of the emergency to contain the pandemic and invest in economic recovery (economic recovery plan). As a result, the public debt increased but remained sustainable because mainly financed by concessional borrowing as ODA increased when the pandemic started. </w:t>
      </w:r>
      <w:r w:rsidR="00FC3367" w:rsidRPr="0066696F">
        <w:rPr>
          <w:rFonts w:cstheme="minorHAnsi"/>
          <w:sz w:val="23"/>
          <w:szCs w:val="23"/>
        </w:rPr>
        <w:t>The weakening global environment is expected to reduce external flows, such as remittances, FDI, and service receipts, to Rwanda, resulting in a drop in external reserves. Papers under this sub section should focus on assessing impacts and providing policy measures related to fiscal and on-fiscal public finances.</w:t>
      </w:r>
    </w:p>
    <w:p w14:paraId="539E0CB9" w14:textId="28477FF4" w:rsidR="00417E42" w:rsidRPr="0066696F" w:rsidRDefault="0066696F" w:rsidP="0066696F">
      <w:pPr>
        <w:shd w:val="clear" w:color="auto" w:fill="FFFFFF"/>
        <w:spacing w:after="0" w:line="0" w:lineRule="auto"/>
        <w:outlineLvl w:val="2"/>
        <w:rPr>
          <w:rFonts w:eastAsia="Times New Roman" w:cstheme="minorHAnsi"/>
          <w:color w:val="AB518B"/>
          <w:sz w:val="23"/>
          <w:szCs w:val="23"/>
        </w:rPr>
      </w:pPr>
      <w:r w:rsidRPr="0066696F">
        <w:rPr>
          <w:rFonts w:eastAsia="Times New Roman" w:cstheme="minorHAnsi"/>
          <w:color w:val="AB518B"/>
          <w:sz w:val="23"/>
          <w:szCs w:val="23"/>
        </w:rPr>
        <w:t>GUIDELINE</w:t>
      </w:r>
    </w:p>
    <w:p w14:paraId="7BE32F8E" w14:textId="77777777" w:rsidR="003615D1" w:rsidRPr="0066696F" w:rsidRDefault="003615D1" w:rsidP="003615D1">
      <w:pPr>
        <w:spacing w:after="0"/>
        <w:jc w:val="both"/>
        <w:rPr>
          <w:rStyle w:val="HTMLCite"/>
          <w:rFonts w:cstheme="minorHAnsi"/>
          <w:i w:val="0"/>
          <w:sz w:val="23"/>
          <w:szCs w:val="23"/>
        </w:rPr>
      </w:pPr>
    </w:p>
    <w:p w14:paraId="4F60AF19" w14:textId="77777777" w:rsidR="00653E3E" w:rsidRPr="0066696F" w:rsidRDefault="009F2930" w:rsidP="003615D1">
      <w:pPr>
        <w:pStyle w:val="ListParagraph"/>
        <w:numPr>
          <w:ilvl w:val="0"/>
          <w:numId w:val="5"/>
        </w:numPr>
        <w:spacing w:after="0"/>
        <w:jc w:val="both"/>
        <w:rPr>
          <w:rStyle w:val="HTMLCite"/>
          <w:rFonts w:cstheme="minorHAnsi"/>
          <w:b/>
          <w:i w:val="0"/>
          <w:sz w:val="23"/>
          <w:szCs w:val="23"/>
        </w:rPr>
      </w:pPr>
      <w:r w:rsidRPr="0066696F">
        <w:rPr>
          <w:rStyle w:val="HTMLCite"/>
          <w:rFonts w:cstheme="minorHAnsi"/>
          <w:b/>
          <w:i w:val="0"/>
          <w:sz w:val="23"/>
          <w:szCs w:val="23"/>
        </w:rPr>
        <w:t>Key Dates</w:t>
      </w:r>
    </w:p>
    <w:p w14:paraId="4B2A2EFE" w14:textId="77777777" w:rsidR="005220CC" w:rsidRPr="0066696F" w:rsidRDefault="005220CC" w:rsidP="003615D1">
      <w:pPr>
        <w:pStyle w:val="ListParagraph"/>
        <w:spacing w:after="0"/>
        <w:jc w:val="both"/>
        <w:rPr>
          <w:rStyle w:val="HTMLCite"/>
          <w:rFonts w:cstheme="minorHAnsi"/>
          <w:b/>
          <w:i w:val="0"/>
          <w:sz w:val="23"/>
          <w:szCs w:val="23"/>
        </w:rPr>
      </w:pPr>
    </w:p>
    <w:p w14:paraId="0B0D4F87" w14:textId="1F4810F7" w:rsidR="00653E3E" w:rsidRPr="0066696F" w:rsidRDefault="0066696F" w:rsidP="003615D1">
      <w:pPr>
        <w:pStyle w:val="ListParagraph"/>
        <w:numPr>
          <w:ilvl w:val="0"/>
          <w:numId w:val="3"/>
        </w:numPr>
        <w:spacing w:after="0" w:line="240" w:lineRule="auto"/>
        <w:jc w:val="both"/>
        <w:rPr>
          <w:rStyle w:val="HTMLCite"/>
          <w:rFonts w:cstheme="minorHAnsi"/>
          <w:i w:val="0"/>
          <w:sz w:val="23"/>
          <w:szCs w:val="23"/>
        </w:rPr>
      </w:pPr>
      <w:r w:rsidRPr="0066696F">
        <w:rPr>
          <w:rStyle w:val="HTMLCite"/>
          <w:rFonts w:cstheme="minorHAnsi"/>
          <w:i w:val="0"/>
          <w:sz w:val="23"/>
          <w:szCs w:val="23"/>
        </w:rPr>
        <w:t>Brainstorming on research process, and paper format for the 8</w:t>
      </w:r>
      <w:r w:rsidRPr="0066696F">
        <w:rPr>
          <w:rStyle w:val="HTMLCite"/>
          <w:rFonts w:cstheme="minorHAnsi"/>
          <w:i w:val="0"/>
          <w:sz w:val="23"/>
          <w:szCs w:val="23"/>
          <w:vertAlign w:val="superscript"/>
        </w:rPr>
        <w:t>th</w:t>
      </w:r>
      <w:r w:rsidRPr="0066696F">
        <w:rPr>
          <w:rStyle w:val="HTMLCite"/>
          <w:rFonts w:cstheme="minorHAnsi"/>
          <w:i w:val="0"/>
          <w:sz w:val="23"/>
          <w:szCs w:val="23"/>
        </w:rPr>
        <w:t xml:space="preserve"> conference </w:t>
      </w:r>
      <w:r w:rsidR="00C623EA" w:rsidRPr="0066696F">
        <w:rPr>
          <w:rStyle w:val="HTMLCite"/>
          <w:rFonts w:cstheme="minorHAnsi"/>
          <w:i w:val="0"/>
          <w:sz w:val="23"/>
          <w:szCs w:val="23"/>
        </w:rPr>
        <w:t>(optional)</w:t>
      </w:r>
      <w:r w:rsidR="00653E3E" w:rsidRPr="0066696F">
        <w:rPr>
          <w:rStyle w:val="HTMLCite"/>
          <w:rFonts w:cstheme="minorHAnsi"/>
          <w:i w:val="0"/>
          <w:sz w:val="23"/>
          <w:szCs w:val="23"/>
        </w:rPr>
        <w:t xml:space="preserve">: </w:t>
      </w:r>
      <w:r w:rsidR="00C623EA" w:rsidRPr="0066696F">
        <w:rPr>
          <w:rStyle w:val="HTMLCite"/>
          <w:rFonts w:cstheme="minorHAnsi"/>
          <w:i w:val="0"/>
          <w:sz w:val="23"/>
          <w:szCs w:val="23"/>
        </w:rPr>
        <w:t>15</w:t>
      </w:r>
      <w:r w:rsidR="00C623EA" w:rsidRPr="0066696F">
        <w:rPr>
          <w:rStyle w:val="HTMLCite"/>
          <w:rFonts w:cstheme="minorHAnsi"/>
          <w:i w:val="0"/>
          <w:sz w:val="23"/>
          <w:szCs w:val="23"/>
          <w:vertAlign w:val="superscript"/>
        </w:rPr>
        <w:t>th</w:t>
      </w:r>
      <w:r w:rsidR="00C623EA" w:rsidRPr="0066696F">
        <w:rPr>
          <w:rStyle w:val="HTMLCite"/>
          <w:rFonts w:cstheme="minorHAnsi"/>
          <w:i w:val="0"/>
          <w:sz w:val="23"/>
          <w:szCs w:val="23"/>
        </w:rPr>
        <w:t xml:space="preserve"> October 2021</w:t>
      </w:r>
    </w:p>
    <w:p w14:paraId="18B09C80" w14:textId="77777777" w:rsidR="00653E3E" w:rsidRPr="0066696F" w:rsidRDefault="00653E3E" w:rsidP="003615D1">
      <w:pPr>
        <w:pStyle w:val="ListParagraph"/>
        <w:numPr>
          <w:ilvl w:val="0"/>
          <w:numId w:val="3"/>
        </w:numPr>
        <w:spacing w:after="0" w:line="240" w:lineRule="auto"/>
        <w:jc w:val="both"/>
        <w:rPr>
          <w:rStyle w:val="HTMLCite"/>
          <w:rFonts w:eastAsia="Times New Roman" w:cstheme="minorHAnsi"/>
          <w:i w:val="0"/>
          <w:sz w:val="23"/>
          <w:szCs w:val="23"/>
        </w:rPr>
      </w:pPr>
      <w:r w:rsidRPr="0066696F">
        <w:rPr>
          <w:rStyle w:val="HTMLCite"/>
          <w:rFonts w:cstheme="minorHAnsi"/>
          <w:i w:val="0"/>
          <w:sz w:val="23"/>
          <w:szCs w:val="23"/>
        </w:rPr>
        <w:t xml:space="preserve">Deadline for initial submission of full </w:t>
      </w:r>
      <w:r w:rsidR="00C623EA" w:rsidRPr="0066696F">
        <w:rPr>
          <w:rStyle w:val="HTMLCite"/>
          <w:rFonts w:cstheme="minorHAnsi"/>
          <w:i w:val="0"/>
          <w:sz w:val="23"/>
          <w:szCs w:val="23"/>
        </w:rPr>
        <w:t xml:space="preserve">draft </w:t>
      </w:r>
      <w:r w:rsidRPr="0066696F">
        <w:rPr>
          <w:rStyle w:val="HTMLCite"/>
          <w:rFonts w:cstheme="minorHAnsi"/>
          <w:i w:val="0"/>
          <w:sz w:val="23"/>
          <w:szCs w:val="23"/>
        </w:rPr>
        <w:t xml:space="preserve">paper: </w:t>
      </w:r>
      <w:r w:rsidR="00C623EA" w:rsidRPr="0066696F">
        <w:rPr>
          <w:rStyle w:val="HTMLCite"/>
          <w:rFonts w:cstheme="minorHAnsi"/>
          <w:i w:val="0"/>
          <w:sz w:val="23"/>
          <w:szCs w:val="23"/>
        </w:rPr>
        <w:t>25</w:t>
      </w:r>
      <w:r w:rsidR="00C623EA" w:rsidRPr="0066696F">
        <w:rPr>
          <w:rStyle w:val="HTMLCite"/>
          <w:rFonts w:cstheme="minorHAnsi"/>
          <w:i w:val="0"/>
          <w:sz w:val="23"/>
          <w:szCs w:val="23"/>
          <w:vertAlign w:val="superscript"/>
        </w:rPr>
        <w:t>th</w:t>
      </w:r>
      <w:r w:rsidR="00C623EA" w:rsidRPr="0066696F">
        <w:rPr>
          <w:rStyle w:val="HTMLCite"/>
          <w:rFonts w:cstheme="minorHAnsi"/>
          <w:i w:val="0"/>
          <w:sz w:val="23"/>
          <w:szCs w:val="23"/>
        </w:rPr>
        <w:t xml:space="preserve"> February 2022</w:t>
      </w:r>
      <w:r w:rsidR="005220CC" w:rsidRPr="0066696F">
        <w:rPr>
          <w:rStyle w:val="HTMLCite"/>
          <w:rFonts w:cstheme="minorHAnsi"/>
          <w:i w:val="0"/>
          <w:sz w:val="23"/>
          <w:szCs w:val="23"/>
        </w:rPr>
        <w:t xml:space="preserve"> (by 5 pm CAT)</w:t>
      </w:r>
    </w:p>
    <w:p w14:paraId="4A70A5A7" w14:textId="77777777" w:rsidR="00653E3E" w:rsidRPr="0066696F" w:rsidRDefault="00C623EA" w:rsidP="003615D1">
      <w:pPr>
        <w:pStyle w:val="ListParagraph"/>
        <w:numPr>
          <w:ilvl w:val="0"/>
          <w:numId w:val="3"/>
        </w:numPr>
        <w:spacing w:after="0" w:line="240" w:lineRule="auto"/>
        <w:jc w:val="both"/>
        <w:rPr>
          <w:rStyle w:val="HTMLCite"/>
          <w:rFonts w:cstheme="minorHAnsi"/>
          <w:i w:val="0"/>
          <w:sz w:val="23"/>
          <w:szCs w:val="23"/>
        </w:rPr>
      </w:pPr>
      <w:r w:rsidRPr="0066696F">
        <w:rPr>
          <w:rStyle w:val="HTMLCite"/>
          <w:rFonts w:cstheme="minorHAnsi"/>
          <w:i w:val="0"/>
          <w:sz w:val="23"/>
          <w:szCs w:val="23"/>
        </w:rPr>
        <w:t>P</w:t>
      </w:r>
      <w:r w:rsidR="005220CC" w:rsidRPr="0066696F">
        <w:rPr>
          <w:rStyle w:val="HTMLCite"/>
          <w:rFonts w:cstheme="minorHAnsi"/>
          <w:i w:val="0"/>
          <w:sz w:val="23"/>
          <w:szCs w:val="23"/>
        </w:rPr>
        <w:t>re-conference session</w:t>
      </w:r>
      <w:r w:rsidR="00653E3E" w:rsidRPr="0066696F">
        <w:rPr>
          <w:rStyle w:val="HTMLCite"/>
          <w:rFonts w:cstheme="minorHAnsi"/>
          <w:i w:val="0"/>
          <w:sz w:val="23"/>
          <w:szCs w:val="23"/>
        </w:rPr>
        <w:t xml:space="preserve">: </w:t>
      </w:r>
      <w:r w:rsidRPr="0066696F">
        <w:rPr>
          <w:rStyle w:val="HTMLCite"/>
          <w:rFonts w:cstheme="minorHAnsi"/>
          <w:i w:val="0"/>
          <w:sz w:val="23"/>
          <w:szCs w:val="23"/>
        </w:rPr>
        <w:t>04</w:t>
      </w:r>
      <w:r w:rsidRPr="0066696F">
        <w:rPr>
          <w:rStyle w:val="HTMLCite"/>
          <w:rFonts w:cstheme="minorHAnsi"/>
          <w:i w:val="0"/>
          <w:sz w:val="23"/>
          <w:szCs w:val="23"/>
          <w:vertAlign w:val="superscript"/>
        </w:rPr>
        <w:t>th</w:t>
      </w:r>
      <w:r w:rsidRPr="0066696F">
        <w:rPr>
          <w:rStyle w:val="HTMLCite"/>
          <w:rFonts w:cstheme="minorHAnsi"/>
          <w:i w:val="0"/>
          <w:sz w:val="23"/>
          <w:szCs w:val="23"/>
        </w:rPr>
        <w:t xml:space="preserve"> March 2022</w:t>
      </w:r>
      <w:r w:rsidR="00653E3E" w:rsidRPr="0066696F">
        <w:rPr>
          <w:rStyle w:val="HTMLCite"/>
          <w:rFonts w:cstheme="minorHAnsi"/>
          <w:i w:val="0"/>
          <w:sz w:val="23"/>
          <w:szCs w:val="23"/>
        </w:rPr>
        <w:t xml:space="preserve"> </w:t>
      </w:r>
    </w:p>
    <w:p w14:paraId="5E8FD8A0" w14:textId="77777777" w:rsidR="00653E3E" w:rsidRPr="0066696F" w:rsidRDefault="00653E3E" w:rsidP="003615D1">
      <w:pPr>
        <w:pStyle w:val="ListParagraph"/>
        <w:numPr>
          <w:ilvl w:val="0"/>
          <w:numId w:val="3"/>
        </w:numPr>
        <w:spacing w:after="0" w:line="240" w:lineRule="auto"/>
        <w:jc w:val="both"/>
        <w:rPr>
          <w:rStyle w:val="HTMLCite"/>
          <w:rFonts w:eastAsia="Times New Roman" w:cstheme="minorHAnsi"/>
          <w:i w:val="0"/>
          <w:sz w:val="23"/>
          <w:szCs w:val="23"/>
        </w:rPr>
      </w:pPr>
      <w:r w:rsidRPr="0066696F">
        <w:rPr>
          <w:rStyle w:val="HTMLCite"/>
          <w:rFonts w:cstheme="minorHAnsi"/>
          <w:i w:val="0"/>
          <w:sz w:val="23"/>
          <w:szCs w:val="23"/>
        </w:rPr>
        <w:t>Deadline for amended submissions</w:t>
      </w:r>
      <w:r w:rsidR="00C623EA" w:rsidRPr="0066696F">
        <w:rPr>
          <w:rStyle w:val="HTMLCite"/>
          <w:rFonts w:cstheme="minorHAnsi"/>
          <w:i w:val="0"/>
          <w:sz w:val="23"/>
          <w:szCs w:val="23"/>
        </w:rPr>
        <w:t xml:space="preserve"> (final draft)</w:t>
      </w:r>
      <w:r w:rsidRPr="0066696F">
        <w:rPr>
          <w:rStyle w:val="HTMLCite"/>
          <w:rFonts w:cstheme="minorHAnsi"/>
          <w:i w:val="0"/>
          <w:sz w:val="23"/>
          <w:szCs w:val="23"/>
        </w:rPr>
        <w:t xml:space="preserve">: </w:t>
      </w:r>
      <w:r w:rsidR="00C623EA" w:rsidRPr="0066696F">
        <w:rPr>
          <w:rStyle w:val="HTMLCite"/>
          <w:rFonts w:cstheme="minorHAnsi"/>
          <w:i w:val="0"/>
          <w:sz w:val="23"/>
          <w:szCs w:val="23"/>
        </w:rPr>
        <w:t>18</w:t>
      </w:r>
      <w:r w:rsidR="00C623EA" w:rsidRPr="0066696F">
        <w:rPr>
          <w:rStyle w:val="HTMLCite"/>
          <w:rFonts w:cstheme="minorHAnsi"/>
          <w:i w:val="0"/>
          <w:sz w:val="23"/>
          <w:szCs w:val="23"/>
          <w:vertAlign w:val="superscript"/>
        </w:rPr>
        <w:t>th</w:t>
      </w:r>
      <w:r w:rsidR="00C623EA" w:rsidRPr="0066696F">
        <w:rPr>
          <w:rStyle w:val="HTMLCite"/>
          <w:rFonts w:cstheme="minorHAnsi"/>
          <w:i w:val="0"/>
          <w:sz w:val="23"/>
          <w:szCs w:val="23"/>
        </w:rPr>
        <w:t xml:space="preserve"> March 2022</w:t>
      </w:r>
      <w:r w:rsidR="005220CC" w:rsidRPr="0066696F">
        <w:rPr>
          <w:rStyle w:val="HTMLCite"/>
          <w:rFonts w:cstheme="minorHAnsi"/>
          <w:i w:val="0"/>
          <w:sz w:val="23"/>
          <w:szCs w:val="23"/>
        </w:rPr>
        <w:t xml:space="preserve"> (by 5 pm CAT)</w:t>
      </w:r>
    </w:p>
    <w:p w14:paraId="4F764D9D" w14:textId="77777777" w:rsidR="00C623EA" w:rsidRPr="0066696F" w:rsidRDefault="00C623EA" w:rsidP="003615D1">
      <w:pPr>
        <w:pStyle w:val="ListParagraph"/>
        <w:numPr>
          <w:ilvl w:val="0"/>
          <w:numId w:val="3"/>
        </w:numPr>
        <w:spacing w:after="0" w:line="240" w:lineRule="auto"/>
        <w:jc w:val="both"/>
        <w:rPr>
          <w:rStyle w:val="HTMLCite"/>
          <w:rFonts w:eastAsia="Times New Roman" w:cstheme="minorHAnsi"/>
          <w:i w:val="0"/>
          <w:sz w:val="23"/>
          <w:szCs w:val="23"/>
        </w:rPr>
      </w:pPr>
      <w:r w:rsidRPr="0066696F">
        <w:rPr>
          <w:rStyle w:val="HTMLCite"/>
          <w:rFonts w:cstheme="minorHAnsi"/>
          <w:i w:val="0"/>
          <w:sz w:val="23"/>
          <w:szCs w:val="23"/>
        </w:rPr>
        <w:t>Comments from external reviewers: 08</w:t>
      </w:r>
      <w:r w:rsidRPr="0066696F">
        <w:rPr>
          <w:rStyle w:val="HTMLCite"/>
          <w:rFonts w:cstheme="minorHAnsi"/>
          <w:i w:val="0"/>
          <w:sz w:val="23"/>
          <w:szCs w:val="23"/>
          <w:vertAlign w:val="superscript"/>
        </w:rPr>
        <w:t>th</w:t>
      </w:r>
      <w:r w:rsidRPr="0066696F">
        <w:rPr>
          <w:rStyle w:val="HTMLCite"/>
          <w:rFonts w:cstheme="minorHAnsi"/>
          <w:i w:val="0"/>
          <w:sz w:val="23"/>
          <w:szCs w:val="23"/>
        </w:rPr>
        <w:t xml:space="preserve"> April 2022</w:t>
      </w:r>
    </w:p>
    <w:p w14:paraId="088C5190" w14:textId="77777777" w:rsidR="00C623EA" w:rsidRPr="0066696F" w:rsidRDefault="00C623EA" w:rsidP="003615D1">
      <w:pPr>
        <w:pStyle w:val="ListParagraph"/>
        <w:numPr>
          <w:ilvl w:val="0"/>
          <w:numId w:val="3"/>
        </w:numPr>
        <w:spacing w:after="0" w:line="240" w:lineRule="auto"/>
        <w:jc w:val="both"/>
        <w:rPr>
          <w:rStyle w:val="HTMLCite"/>
          <w:rFonts w:eastAsia="Times New Roman" w:cstheme="minorHAnsi"/>
          <w:i w:val="0"/>
          <w:sz w:val="23"/>
          <w:szCs w:val="23"/>
        </w:rPr>
      </w:pPr>
      <w:r w:rsidRPr="0066696F">
        <w:rPr>
          <w:rStyle w:val="HTMLCite"/>
          <w:rFonts w:cstheme="minorHAnsi"/>
          <w:i w:val="0"/>
          <w:sz w:val="23"/>
          <w:szCs w:val="23"/>
        </w:rPr>
        <w:t>Submission of final papers: 29</w:t>
      </w:r>
      <w:r w:rsidRPr="0066696F">
        <w:rPr>
          <w:rStyle w:val="HTMLCite"/>
          <w:rFonts w:cstheme="minorHAnsi"/>
          <w:i w:val="0"/>
          <w:sz w:val="23"/>
          <w:szCs w:val="23"/>
          <w:vertAlign w:val="superscript"/>
        </w:rPr>
        <w:t>th</w:t>
      </w:r>
      <w:r w:rsidRPr="0066696F">
        <w:rPr>
          <w:rStyle w:val="HTMLCite"/>
          <w:rFonts w:cstheme="minorHAnsi"/>
          <w:i w:val="0"/>
          <w:sz w:val="23"/>
          <w:szCs w:val="23"/>
        </w:rPr>
        <w:t xml:space="preserve"> April 2022</w:t>
      </w:r>
      <w:r w:rsidR="005220CC" w:rsidRPr="0066696F">
        <w:rPr>
          <w:rStyle w:val="HTMLCite"/>
          <w:rFonts w:cstheme="minorHAnsi"/>
          <w:i w:val="0"/>
          <w:sz w:val="23"/>
          <w:szCs w:val="23"/>
        </w:rPr>
        <w:t xml:space="preserve"> (by 5 pm CAT)</w:t>
      </w:r>
    </w:p>
    <w:p w14:paraId="0A21A668" w14:textId="7E1E12C9" w:rsidR="00653E3E" w:rsidRPr="0066696F" w:rsidRDefault="00653E3E" w:rsidP="003615D1">
      <w:pPr>
        <w:pStyle w:val="ListParagraph"/>
        <w:numPr>
          <w:ilvl w:val="0"/>
          <w:numId w:val="3"/>
        </w:numPr>
        <w:spacing w:after="0" w:line="240" w:lineRule="auto"/>
        <w:jc w:val="both"/>
        <w:rPr>
          <w:rStyle w:val="HTMLCite"/>
          <w:rFonts w:cstheme="minorHAnsi"/>
          <w:i w:val="0"/>
          <w:sz w:val="23"/>
          <w:szCs w:val="23"/>
        </w:rPr>
      </w:pPr>
      <w:r w:rsidRPr="0066696F">
        <w:rPr>
          <w:rStyle w:val="HTMLCite"/>
          <w:rFonts w:cstheme="minorHAnsi"/>
          <w:i w:val="0"/>
          <w:sz w:val="23"/>
          <w:szCs w:val="23"/>
        </w:rPr>
        <w:t>Final notification of acceptance</w:t>
      </w:r>
      <w:r w:rsidR="00C623EA" w:rsidRPr="0066696F">
        <w:rPr>
          <w:rStyle w:val="HTMLCite"/>
          <w:rFonts w:cstheme="minorHAnsi"/>
          <w:i w:val="0"/>
          <w:sz w:val="23"/>
          <w:szCs w:val="23"/>
        </w:rPr>
        <w:t xml:space="preserve"> for conference presentation</w:t>
      </w:r>
      <w:r w:rsidRPr="0066696F">
        <w:rPr>
          <w:rStyle w:val="HTMLCite"/>
          <w:rFonts w:cstheme="minorHAnsi"/>
          <w:i w:val="0"/>
          <w:sz w:val="23"/>
          <w:szCs w:val="23"/>
        </w:rPr>
        <w:t xml:space="preserve">: </w:t>
      </w:r>
      <w:r w:rsidR="00C623EA" w:rsidRPr="0066696F">
        <w:rPr>
          <w:rStyle w:val="HTMLCite"/>
          <w:rFonts w:cstheme="minorHAnsi"/>
          <w:i w:val="0"/>
          <w:sz w:val="23"/>
          <w:szCs w:val="23"/>
        </w:rPr>
        <w:t>10</w:t>
      </w:r>
      <w:r w:rsidRPr="0066696F">
        <w:rPr>
          <w:rStyle w:val="HTMLCite"/>
          <w:rFonts w:cstheme="minorHAnsi"/>
          <w:i w:val="0"/>
          <w:sz w:val="23"/>
          <w:szCs w:val="23"/>
          <w:vertAlign w:val="superscript"/>
        </w:rPr>
        <w:t>th</w:t>
      </w:r>
      <w:r w:rsidRPr="0066696F">
        <w:rPr>
          <w:rStyle w:val="HTMLCite"/>
          <w:rFonts w:cstheme="minorHAnsi"/>
          <w:i w:val="0"/>
          <w:sz w:val="23"/>
          <w:szCs w:val="23"/>
        </w:rPr>
        <w:t xml:space="preserve"> </w:t>
      </w:r>
      <w:r w:rsidR="00C623EA" w:rsidRPr="0066696F">
        <w:rPr>
          <w:rStyle w:val="HTMLCite"/>
          <w:rFonts w:cstheme="minorHAnsi"/>
          <w:i w:val="0"/>
          <w:sz w:val="23"/>
          <w:szCs w:val="23"/>
        </w:rPr>
        <w:t>May</w:t>
      </w:r>
      <w:r w:rsidRPr="0066696F">
        <w:rPr>
          <w:rStyle w:val="HTMLCite"/>
          <w:rFonts w:cstheme="minorHAnsi"/>
          <w:i w:val="0"/>
          <w:sz w:val="23"/>
          <w:szCs w:val="23"/>
        </w:rPr>
        <w:t xml:space="preserve"> 202</w:t>
      </w:r>
      <w:r w:rsidR="00417E42" w:rsidRPr="0066696F">
        <w:rPr>
          <w:rStyle w:val="HTMLCite"/>
          <w:rFonts w:cstheme="minorHAnsi"/>
          <w:i w:val="0"/>
          <w:sz w:val="23"/>
          <w:szCs w:val="23"/>
        </w:rPr>
        <w:t>2</w:t>
      </w:r>
    </w:p>
    <w:p w14:paraId="47F993E3" w14:textId="528269EE" w:rsidR="00653E3E" w:rsidRPr="0066696F" w:rsidRDefault="005220CC" w:rsidP="003615D1">
      <w:pPr>
        <w:pStyle w:val="ListParagraph"/>
        <w:numPr>
          <w:ilvl w:val="0"/>
          <w:numId w:val="3"/>
        </w:numPr>
        <w:spacing w:after="0" w:line="240" w:lineRule="auto"/>
        <w:jc w:val="both"/>
        <w:rPr>
          <w:rStyle w:val="HTMLCite"/>
          <w:rFonts w:eastAsia="Times New Roman" w:cstheme="minorHAnsi"/>
          <w:i w:val="0"/>
          <w:sz w:val="23"/>
          <w:szCs w:val="23"/>
        </w:rPr>
      </w:pPr>
      <w:r w:rsidRPr="0066696F">
        <w:rPr>
          <w:rStyle w:val="HTMLCite"/>
          <w:rFonts w:cstheme="minorHAnsi"/>
          <w:i w:val="0"/>
          <w:sz w:val="23"/>
          <w:szCs w:val="23"/>
        </w:rPr>
        <w:t xml:space="preserve">8th EPRN </w:t>
      </w:r>
      <w:r w:rsidR="00653E3E" w:rsidRPr="0066696F">
        <w:rPr>
          <w:rStyle w:val="HTMLCite"/>
          <w:rFonts w:cstheme="minorHAnsi"/>
          <w:i w:val="0"/>
          <w:sz w:val="23"/>
          <w:szCs w:val="23"/>
        </w:rPr>
        <w:t xml:space="preserve">Research Conference: </w:t>
      </w:r>
      <w:r w:rsidR="00417E42" w:rsidRPr="0066696F">
        <w:rPr>
          <w:rStyle w:val="HTMLCite"/>
          <w:rFonts w:cstheme="minorHAnsi"/>
          <w:i w:val="0"/>
          <w:sz w:val="23"/>
          <w:szCs w:val="23"/>
        </w:rPr>
        <w:t>26</w:t>
      </w:r>
      <w:r w:rsidR="00417E42" w:rsidRPr="0066696F">
        <w:rPr>
          <w:rStyle w:val="HTMLCite"/>
          <w:rFonts w:cstheme="minorHAnsi"/>
          <w:i w:val="0"/>
          <w:sz w:val="23"/>
          <w:szCs w:val="23"/>
          <w:vertAlign w:val="superscript"/>
        </w:rPr>
        <w:t>th</w:t>
      </w:r>
      <w:r w:rsidR="00417E42" w:rsidRPr="0066696F">
        <w:rPr>
          <w:rStyle w:val="HTMLCite"/>
          <w:rFonts w:cstheme="minorHAnsi"/>
          <w:i w:val="0"/>
          <w:sz w:val="23"/>
          <w:szCs w:val="23"/>
        </w:rPr>
        <w:t>-</w:t>
      </w:r>
      <w:r w:rsidR="00C623EA" w:rsidRPr="0066696F">
        <w:rPr>
          <w:rStyle w:val="HTMLCite"/>
          <w:rFonts w:cstheme="minorHAnsi"/>
          <w:i w:val="0"/>
          <w:sz w:val="23"/>
          <w:szCs w:val="23"/>
        </w:rPr>
        <w:t>27</w:t>
      </w:r>
      <w:r w:rsidR="00653E3E" w:rsidRPr="0066696F">
        <w:rPr>
          <w:rStyle w:val="HTMLCite"/>
          <w:rFonts w:cstheme="minorHAnsi"/>
          <w:i w:val="0"/>
          <w:sz w:val="23"/>
          <w:szCs w:val="23"/>
          <w:vertAlign w:val="superscript"/>
        </w:rPr>
        <w:t>th</w:t>
      </w:r>
      <w:r w:rsidR="00653E3E" w:rsidRPr="0066696F">
        <w:rPr>
          <w:rStyle w:val="HTMLCite"/>
          <w:rFonts w:cstheme="minorHAnsi"/>
          <w:i w:val="0"/>
          <w:sz w:val="23"/>
          <w:szCs w:val="23"/>
        </w:rPr>
        <w:t xml:space="preserve"> </w:t>
      </w:r>
      <w:r w:rsidR="00C623EA" w:rsidRPr="0066696F">
        <w:rPr>
          <w:rStyle w:val="HTMLCite"/>
          <w:rFonts w:cstheme="minorHAnsi"/>
          <w:i w:val="0"/>
          <w:sz w:val="23"/>
          <w:szCs w:val="23"/>
        </w:rPr>
        <w:t>May</w:t>
      </w:r>
      <w:r w:rsidR="00653E3E" w:rsidRPr="0066696F">
        <w:rPr>
          <w:rStyle w:val="HTMLCite"/>
          <w:rFonts w:cstheme="minorHAnsi"/>
          <w:i w:val="0"/>
          <w:sz w:val="23"/>
          <w:szCs w:val="23"/>
        </w:rPr>
        <w:t xml:space="preserve"> 202</w:t>
      </w:r>
      <w:r w:rsidR="00417E42" w:rsidRPr="0066696F">
        <w:rPr>
          <w:rStyle w:val="HTMLCite"/>
          <w:rFonts w:cstheme="minorHAnsi"/>
          <w:i w:val="0"/>
          <w:sz w:val="23"/>
          <w:szCs w:val="23"/>
        </w:rPr>
        <w:t>2</w:t>
      </w:r>
    </w:p>
    <w:p w14:paraId="4CAB3678" w14:textId="77777777" w:rsidR="00653E3E" w:rsidRPr="0066696F" w:rsidRDefault="00653E3E" w:rsidP="003615D1">
      <w:pPr>
        <w:spacing w:after="0"/>
        <w:rPr>
          <w:rStyle w:val="HTMLCite"/>
          <w:rFonts w:eastAsia="Times New Roman" w:cstheme="minorHAnsi"/>
          <w:i w:val="0"/>
          <w:sz w:val="23"/>
          <w:szCs w:val="23"/>
        </w:rPr>
      </w:pPr>
    </w:p>
    <w:p w14:paraId="5F556C9D" w14:textId="02769DF1" w:rsidR="00653E3E" w:rsidRPr="0066696F" w:rsidRDefault="00653E3E" w:rsidP="003615D1">
      <w:pPr>
        <w:spacing w:after="0"/>
        <w:rPr>
          <w:rFonts w:cstheme="minorHAnsi"/>
          <w:sz w:val="23"/>
          <w:szCs w:val="23"/>
        </w:rPr>
      </w:pPr>
      <w:r w:rsidRPr="0066696F">
        <w:rPr>
          <w:rFonts w:cstheme="minorHAnsi"/>
          <w:sz w:val="23"/>
          <w:szCs w:val="23"/>
        </w:rPr>
        <w:t xml:space="preserve">For more information, contact us through: </w:t>
      </w:r>
      <w:hyperlink r:id="rId9" w:history="1">
        <w:r w:rsidR="00C623EA" w:rsidRPr="0066696F">
          <w:rPr>
            <w:rStyle w:val="Hyperlink"/>
            <w:rFonts w:cstheme="minorHAnsi"/>
            <w:sz w:val="23"/>
            <w:szCs w:val="23"/>
          </w:rPr>
          <w:t>conference2022@eprnrwanda.org</w:t>
        </w:r>
      </w:hyperlink>
      <w:r w:rsidR="00C623EA" w:rsidRPr="0066696F">
        <w:rPr>
          <w:rStyle w:val="HTMLCite"/>
          <w:rFonts w:cstheme="minorHAnsi"/>
          <w:i w:val="0"/>
          <w:sz w:val="23"/>
          <w:szCs w:val="23"/>
        </w:rPr>
        <w:t xml:space="preserve"> and copy to </w:t>
      </w:r>
      <w:hyperlink r:id="rId10" w:history="1">
        <w:r w:rsidR="00C623EA" w:rsidRPr="0066696F">
          <w:rPr>
            <w:rStyle w:val="Hyperlink"/>
            <w:rFonts w:cstheme="minorHAnsi"/>
            <w:sz w:val="23"/>
            <w:szCs w:val="23"/>
          </w:rPr>
          <w:t>info@eprnrwanda.org</w:t>
        </w:r>
      </w:hyperlink>
      <w:r w:rsidRPr="0066696F">
        <w:rPr>
          <w:rFonts w:cstheme="minorHAnsi"/>
          <w:sz w:val="23"/>
          <w:szCs w:val="23"/>
        </w:rPr>
        <w:t xml:space="preserve"> OR Phone number (office): +250788357648</w:t>
      </w:r>
      <w:r w:rsidR="00B819DD" w:rsidRPr="0066696F">
        <w:rPr>
          <w:rFonts w:cstheme="minorHAnsi"/>
          <w:sz w:val="23"/>
          <w:szCs w:val="23"/>
        </w:rPr>
        <w:t xml:space="preserve">. You may also visit our website: </w:t>
      </w:r>
      <w:hyperlink r:id="rId11" w:history="1">
        <w:r w:rsidR="00B819DD" w:rsidRPr="0066696F">
          <w:rPr>
            <w:rStyle w:val="Hyperlink"/>
            <w:rFonts w:cstheme="minorHAnsi"/>
            <w:sz w:val="23"/>
            <w:szCs w:val="23"/>
          </w:rPr>
          <w:t>www.eprnrwanda.org</w:t>
        </w:r>
      </w:hyperlink>
      <w:r w:rsidR="00B819DD" w:rsidRPr="0066696F">
        <w:rPr>
          <w:rFonts w:cstheme="minorHAnsi"/>
          <w:sz w:val="23"/>
          <w:szCs w:val="23"/>
        </w:rPr>
        <w:t>.</w:t>
      </w:r>
    </w:p>
    <w:p w14:paraId="52C16A99" w14:textId="77777777" w:rsidR="00B819DD" w:rsidRPr="0066696F" w:rsidRDefault="00B819DD" w:rsidP="003615D1">
      <w:pPr>
        <w:spacing w:after="0"/>
        <w:rPr>
          <w:rFonts w:cstheme="minorHAnsi"/>
          <w:sz w:val="23"/>
          <w:szCs w:val="23"/>
        </w:rPr>
      </w:pPr>
    </w:p>
    <w:p w14:paraId="67C11D3F" w14:textId="349E629D" w:rsidR="00653E3E" w:rsidRPr="0066696F" w:rsidRDefault="00B819DD" w:rsidP="00B819DD">
      <w:pPr>
        <w:spacing w:after="0"/>
        <w:jc w:val="both"/>
        <w:rPr>
          <w:rFonts w:cstheme="minorHAnsi"/>
          <w:sz w:val="23"/>
          <w:szCs w:val="23"/>
        </w:rPr>
      </w:pPr>
      <w:r w:rsidRPr="0066696F">
        <w:rPr>
          <w:noProof/>
          <w:sz w:val="23"/>
          <w:szCs w:val="23"/>
        </w:rPr>
        <w:drawing>
          <wp:inline distT="0" distB="0" distL="0" distR="0" wp14:anchorId="3B39F089" wp14:editId="218890DB">
            <wp:extent cx="3162300" cy="1460056"/>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19073" cy="1486268"/>
                    </a:xfrm>
                    <a:prstGeom prst="rect">
                      <a:avLst/>
                    </a:prstGeom>
                  </pic:spPr>
                </pic:pic>
              </a:graphicData>
            </a:graphic>
          </wp:inline>
        </w:drawing>
      </w:r>
      <w:bookmarkStart w:id="0" w:name="_GoBack"/>
      <w:bookmarkEnd w:id="0"/>
    </w:p>
    <w:sectPr w:rsidR="00653E3E" w:rsidRPr="0066696F" w:rsidSect="00B819DD">
      <w:footerReference w:type="default" r:id="rId13"/>
      <w:pgSz w:w="12240" w:h="15840"/>
      <w:pgMar w:top="990" w:right="900" w:bottom="1170" w:left="1260" w:header="720" w:footer="45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E490F" w16cex:dateUtc="2021-08-11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0CF75E" w16cid:durableId="24BE49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3B943" w14:textId="77777777" w:rsidR="00465D60" w:rsidRDefault="00465D60" w:rsidP="00524B2C">
      <w:pPr>
        <w:spacing w:after="0" w:line="240" w:lineRule="auto"/>
      </w:pPr>
      <w:r>
        <w:separator/>
      </w:r>
    </w:p>
  </w:endnote>
  <w:endnote w:type="continuationSeparator" w:id="0">
    <w:p w14:paraId="12C86D11" w14:textId="77777777" w:rsidR="00465D60" w:rsidRDefault="00465D60" w:rsidP="0052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697819"/>
      <w:docPartObj>
        <w:docPartGallery w:val="Page Numbers (Bottom of Page)"/>
        <w:docPartUnique/>
      </w:docPartObj>
    </w:sdtPr>
    <w:sdtEndPr/>
    <w:sdtContent>
      <w:sdt>
        <w:sdtPr>
          <w:id w:val="1586189351"/>
          <w:docPartObj>
            <w:docPartGallery w:val="Page Numbers (Top of Page)"/>
            <w:docPartUnique/>
          </w:docPartObj>
        </w:sdtPr>
        <w:sdtEndPr/>
        <w:sdtContent>
          <w:p w14:paraId="2AB320C3" w14:textId="6427062D" w:rsidR="005220CC" w:rsidRDefault="005220CC" w:rsidP="003615D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6696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696F">
              <w:rPr>
                <w:b/>
                <w:bCs/>
                <w:noProof/>
              </w:rPr>
              <w:t>3</w:t>
            </w:r>
            <w:r>
              <w:rPr>
                <w:b/>
                <w:bCs/>
                <w:sz w:val="24"/>
                <w:szCs w:val="24"/>
              </w:rPr>
              <w:fldChar w:fldCharType="end"/>
            </w:r>
          </w:p>
        </w:sdtContent>
      </w:sdt>
    </w:sdtContent>
  </w:sdt>
  <w:p w14:paraId="34FCA75E" w14:textId="77777777" w:rsidR="005220CC" w:rsidRDefault="00522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212D6" w14:textId="77777777" w:rsidR="00465D60" w:rsidRDefault="00465D60" w:rsidP="00524B2C">
      <w:pPr>
        <w:spacing w:after="0" w:line="240" w:lineRule="auto"/>
      </w:pPr>
      <w:r>
        <w:separator/>
      </w:r>
    </w:p>
  </w:footnote>
  <w:footnote w:type="continuationSeparator" w:id="0">
    <w:p w14:paraId="45ADB660" w14:textId="77777777" w:rsidR="00465D60" w:rsidRDefault="00465D60" w:rsidP="00524B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1DE"/>
    <w:multiLevelType w:val="hybridMultilevel"/>
    <w:tmpl w:val="E71A64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D72F8"/>
    <w:multiLevelType w:val="hybridMultilevel"/>
    <w:tmpl w:val="C4C6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E1CB2"/>
    <w:multiLevelType w:val="multilevel"/>
    <w:tmpl w:val="01687086"/>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530126E0"/>
    <w:multiLevelType w:val="hybridMultilevel"/>
    <w:tmpl w:val="3EF0C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7CC7A77"/>
    <w:multiLevelType w:val="hybridMultilevel"/>
    <w:tmpl w:val="42C85A5A"/>
    <w:lvl w:ilvl="0" w:tplc="A5F4F37C">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B6C5A"/>
    <w:multiLevelType w:val="hybridMultilevel"/>
    <w:tmpl w:val="AFCE2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BD613A"/>
    <w:multiLevelType w:val="hybridMultilevel"/>
    <w:tmpl w:val="21700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6"/>
  </w:num>
  <w:num w:numId="6">
    <w:abstractNumId w:val="3"/>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3B"/>
    <w:rsid w:val="00062092"/>
    <w:rsid w:val="000A3F8F"/>
    <w:rsid w:val="000B0BE5"/>
    <w:rsid w:val="00121ADD"/>
    <w:rsid w:val="0014476B"/>
    <w:rsid w:val="001E603F"/>
    <w:rsid w:val="002441CA"/>
    <w:rsid w:val="002F2E97"/>
    <w:rsid w:val="00314EDF"/>
    <w:rsid w:val="003615D1"/>
    <w:rsid w:val="003E7E31"/>
    <w:rsid w:val="003F5205"/>
    <w:rsid w:val="00417E42"/>
    <w:rsid w:val="00445A0E"/>
    <w:rsid w:val="00465D60"/>
    <w:rsid w:val="004E5F37"/>
    <w:rsid w:val="00504B3B"/>
    <w:rsid w:val="005220CC"/>
    <w:rsid w:val="00524B2C"/>
    <w:rsid w:val="0053629B"/>
    <w:rsid w:val="005B6672"/>
    <w:rsid w:val="005B7745"/>
    <w:rsid w:val="00600D19"/>
    <w:rsid w:val="00632183"/>
    <w:rsid w:val="00641784"/>
    <w:rsid w:val="00653E3E"/>
    <w:rsid w:val="00662056"/>
    <w:rsid w:val="0066696F"/>
    <w:rsid w:val="00720360"/>
    <w:rsid w:val="007524F2"/>
    <w:rsid w:val="00794ED4"/>
    <w:rsid w:val="007C446E"/>
    <w:rsid w:val="00974897"/>
    <w:rsid w:val="009C4E20"/>
    <w:rsid w:val="009D262D"/>
    <w:rsid w:val="009F2930"/>
    <w:rsid w:val="00A931FE"/>
    <w:rsid w:val="00AA1B38"/>
    <w:rsid w:val="00B026AF"/>
    <w:rsid w:val="00B362FA"/>
    <w:rsid w:val="00B5729A"/>
    <w:rsid w:val="00B819DD"/>
    <w:rsid w:val="00C35FB8"/>
    <w:rsid w:val="00C623EA"/>
    <w:rsid w:val="00D16FCB"/>
    <w:rsid w:val="00D274FA"/>
    <w:rsid w:val="00D30C3A"/>
    <w:rsid w:val="00D752A6"/>
    <w:rsid w:val="00DA785F"/>
    <w:rsid w:val="00E2795F"/>
    <w:rsid w:val="00E36AD0"/>
    <w:rsid w:val="00E6252D"/>
    <w:rsid w:val="00E841E1"/>
    <w:rsid w:val="00EC1E7C"/>
    <w:rsid w:val="00EE70D0"/>
    <w:rsid w:val="00F843A9"/>
    <w:rsid w:val="00FB02DD"/>
    <w:rsid w:val="00FB1570"/>
    <w:rsid w:val="00FC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72809"/>
  <w15:chartTrackingRefBased/>
  <w15:docId w15:val="{56472659-BF29-4B46-A43B-FEA1F6AE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ED4"/>
    <w:pPr>
      <w:ind w:left="720"/>
      <w:contextualSpacing/>
    </w:pPr>
  </w:style>
  <w:style w:type="paragraph" w:styleId="NormalWeb">
    <w:name w:val="Normal (Web)"/>
    <w:basedOn w:val="Normal"/>
    <w:uiPriority w:val="99"/>
    <w:semiHidden/>
    <w:unhideWhenUsed/>
    <w:rsid w:val="007203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
    <w:basedOn w:val="DefaultParagraphFont"/>
    <w:rsid w:val="00524B2C"/>
  </w:style>
  <w:style w:type="character" w:styleId="Hyperlink">
    <w:name w:val="Hyperlink"/>
    <w:basedOn w:val="DefaultParagraphFont"/>
    <w:uiPriority w:val="99"/>
    <w:unhideWhenUsed/>
    <w:rsid w:val="00524B2C"/>
    <w:rPr>
      <w:color w:val="0000FF"/>
      <w:u w:val="single"/>
    </w:rPr>
  </w:style>
  <w:style w:type="character" w:styleId="FollowedHyperlink">
    <w:name w:val="FollowedHyperlink"/>
    <w:basedOn w:val="DefaultParagraphFont"/>
    <w:uiPriority w:val="99"/>
    <w:semiHidden/>
    <w:unhideWhenUsed/>
    <w:rsid w:val="00524B2C"/>
    <w:rPr>
      <w:color w:val="954F72" w:themeColor="followedHyperlink"/>
      <w:u w:val="single"/>
    </w:rPr>
  </w:style>
  <w:style w:type="paragraph" w:styleId="FootnoteText">
    <w:name w:val="footnote text"/>
    <w:basedOn w:val="Normal"/>
    <w:link w:val="FootnoteTextChar"/>
    <w:uiPriority w:val="99"/>
    <w:semiHidden/>
    <w:unhideWhenUsed/>
    <w:rsid w:val="00524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B2C"/>
    <w:rPr>
      <w:sz w:val="20"/>
      <w:szCs w:val="20"/>
    </w:rPr>
  </w:style>
  <w:style w:type="character" w:styleId="FootnoteReference">
    <w:name w:val="footnote reference"/>
    <w:basedOn w:val="DefaultParagraphFont"/>
    <w:uiPriority w:val="99"/>
    <w:semiHidden/>
    <w:unhideWhenUsed/>
    <w:rsid w:val="00524B2C"/>
    <w:rPr>
      <w:vertAlign w:val="superscript"/>
    </w:rPr>
  </w:style>
  <w:style w:type="character" w:styleId="HTMLCite">
    <w:name w:val="HTML Cite"/>
    <w:basedOn w:val="DefaultParagraphFont"/>
    <w:uiPriority w:val="99"/>
    <w:semiHidden/>
    <w:unhideWhenUsed/>
    <w:rsid w:val="002441CA"/>
    <w:rPr>
      <w:i/>
      <w:iCs/>
    </w:rPr>
  </w:style>
  <w:style w:type="paragraph" w:styleId="Header">
    <w:name w:val="header"/>
    <w:basedOn w:val="Normal"/>
    <w:link w:val="HeaderChar"/>
    <w:uiPriority w:val="99"/>
    <w:unhideWhenUsed/>
    <w:rsid w:val="00522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0CC"/>
  </w:style>
  <w:style w:type="paragraph" w:styleId="Footer">
    <w:name w:val="footer"/>
    <w:basedOn w:val="Normal"/>
    <w:link w:val="FooterChar"/>
    <w:uiPriority w:val="99"/>
    <w:unhideWhenUsed/>
    <w:rsid w:val="00522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0CC"/>
  </w:style>
  <w:style w:type="character" w:styleId="CommentReference">
    <w:name w:val="annotation reference"/>
    <w:basedOn w:val="DefaultParagraphFont"/>
    <w:uiPriority w:val="99"/>
    <w:semiHidden/>
    <w:unhideWhenUsed/>
    <w:rsid w:val="000B0BE5"/>
    <w:rPr>
      <w:sz w:val="16"/>
      <w:szCs w:val="16"/>
    </w:rPr>
  </w:style>
  <w:style w:type="paragraph" w:styleId="CommentText">
    <w:name w:val="annotation text"/>
    <w:basedOn w:val="Normal"/>
    <w:link w:val="CommentTextChar"/>
    <w:uiPriority w:val="99"/>
    <w:semiHidden/>
    <w:unhideWhenUsed/>
    <w:rsid w:val="000B0BE5"/>
    <w:pPr>
      <w:spacing w:line="240" w:lineRule="auto"/>
    </w:pPr>
    <w:rPr>
      <w:sz w:val="20"/>
      <w:szCs w:val="20"/>
    </w:rPr>
  </w:style>
  <w:style w:type="character" w:customStyle="1" w:styleId="CommentTextChar">
    <w:name w:val="Comment Text Char"/>
    <w:basedOn w:val="DefaultParagraphFont"/>
    <w:link w:val="CommentText"/>
    <w:uiPriority w:val="99"/>
    <w:semiHidden/>
    <w:rsid w:val="000B0BE5"/>
    <w:rPr>
      <w:sz w:val="20"/>
      <w:szCs w:val="20"/>
    </w:rPr>
  </w:style>
  <w:style w:type="paragraph" w:styleId="CommentSubject">
    <w:name w:val="annotation subject"/>
    <w:basedOn w:val="CommentText"/>
    <w:next w:val="CommentText"/>
    <w:link w:val="CommentSubjectChar"/>
    <w:uiPriority w:val="99"/>
    <w:semiHidden/>
    <w:unhideWhenUsed/>
    <w:rsid w:val="000B0BE5"/>
    <w:rPr>
      <w:b/>
      <w:bCs/>
    </w:rPr>
  </w:style>
  <w:style w:type="character" w:customStyle="1" w:styleId="CommentSubjectChar">
    <w:name w:val="Comment Subject Char"/>
    <w:basedOn w:val="CommentTextChar"/>
    <w:link w:val="CommentSubject"/>
    <w:uiPriority w:val="99"/>
    <w:semiHidden/>
    <w:rsid w:val="000B0BE5"/>
    <w:rPr>
      <w:b/>
      <w:bCs/>
      <w:sz w:val="20"/>
      <w:szCs w:val="20"/>
    </w:rPr>
  </w:style>
  <w:style w:type="paragraph" w:styleId="BalloonText">
    <w:name w:val="Balloon Text"/>
    <w:basedOn w:val="Normal"/>
    <w:link w:val="BalloonTextChar"/>
    <w:uiPriority w:val="99"/>
    <w:semiHidden/>
    <w:unhideWhenUsed/>
    <w:rsid w:val="00FB0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8930">
      <w:bodyDiv w:val="1"/>
      <w:marLeft w:val="0"/>
      <w:marRight w:val="0"/>
      <w:marTop w:val="0"/>
      <w:marBottom w:val="0"/>
      <w:divBdr>
        <w:top w:val="none" w:sz="0" w:space="0" w:color="auto"/>
        <w:left w:val="none" w:sz="0" w:space="0" w:color="auto"/>
        <w:bottom w:val="none" w:sz="0" w:space="0" w:color="auto"/>
        <w:right w:val="none" w:sz="0" w:space="0" w:color="auto"/>
      </w:divBdr>
    </w:div>
    <w:div w:id="13499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nrwand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eprnrwanda.org"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conference2022@eprnrwand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C13BE-F7F6-4220-9399-AADACA62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EPRN RWANDA</dc:creator>
  <cp:keywords/>
  <dc:description/>
  <cp:lastModifiedBy>EPRN RWANDA</cp:lastModifiedBy>
  <cp:revision>2</cp:revision>
  <dcterms:created xsi:type="dcterms:W3CDTF">2021-10-05T09:45:00Z</dcterms:created>
  <dcterms:modified xsi:type="dcterms:W3CDTF">2021-10-05T09:45:00Z</dcterms:modified>
</cp:coreProperties>
</file>